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70" w:rsidRDefault="005D6270">
      <w:pPr>
        <w:jc w:val="right"/>
      </w:pPr>
      <w:r>
        <w:rPr>
          <w:rFonts w:hint="eastAsia"/>
        </w:rPr>
        <w:t>２００</w:t>
      </w:r>
      <w:r w:rsidR="00223EF1">
        <w:rPr>
          <w:rFonts w:hint="eastAsia"/>
        </w:rPr>
        <w:t>９</w:t>
      </w:r>
      <w:r>
        <w:rPr>
          <w:rFonts w:hint="eastAsia"/>
        </w:rPr>
        <w:t>年１０月　　日</w:t>
      </w:r>
    </w:p>
    <w:p w:rsidR="005D6270" w:rsidRDefault="005D6270">
      <w:pPr>
        <w:rPr>
          <w:rFonts w:hint="eastAsia"/>
        </w:rPr>
      </w:pPr>
      <w:r>
        <w:rPr>
          <w:rFonts w:hint="eastAsia"/>
        </w:rPr>
        <w:t>各市町村長　様</w:t>
      </w:r>
    </w:p>
    <w:p w:rsidR="005D6270" w:rsidRDefault="005D6270">
      <w:r>
        <w:rPr>
          <w:rFonts w:hint="eastAsia"/>
        </w:rPr>
        <w:t>各市町村議会議長　様</w:t>
      </w:r>
    </w:p>
    <w:p w:rsidR="005D6270" w:rsidRDefault="005D6270">
      <w:pPr>
        <w:jc w:val="right"/>
      </w:pPr>
      <w:r>
        <w:rPr>
          <w:rFonts w:hint="eastAsia"/>
        </w:rPr>
        <w:t>（陳情団体）　　　愛知自治体キャラバン実行委員会</w:t>
      </w:r>
    </w:p>
    <w:p w:rsidR="005D6270" w:rsidRDefault="005D6270">
      <w:pPr>
        <w:jc w:val="right"/>
      </w:pPr>
      <w:r>
        <w:rPr>
          <w:rFonts w:hint="eastAsia"/>
        </w:rPr>
        <w:t xml:space="preserve">代表者　　徳田　　</w:t>
      </w:r>
      <w:r>
        <w:rPr>
          <w:rFonts w:hint="eastAsia"/>
          <w:spacing w:val="4"/>
        </w:rPr>
        <w:t>秋</w:t>
      </w:r>
    </w:p>
    <w:p w:rsidR="005D6270" w:rsidRDefault="005D6270">
      <w:pPr>
        <w:jc w:val="right"/>
      </w:pPr>
      <w:r>
        <w:rPr>
          <w:rFonts w:hint="eastAsia"/>
        </w:rPr>
        <w:t>名古屋市熱田区沢下町９－７</w:t>
      </w:r>
    </w:p>
    <w:p w:rsidR="005D6270" w:rsidRDefault="005D6270">
      <w:pPr>
        <w:jc w:val="right"/>
      </w:pPr>
      <w:r>
        <w:rPr>
          <w:rFonts w:hint="eastAsia"/>
        </w:rPr>
        <w:t>労働会館東館３階３０１号</w:t>
      </w:r>
    </w:p>
    <w:p w:rsidR="005D6270" w:rsidRDefault="005D6270">
      <w:pPr>
        <w:rPr>
          <w:rFonts w:hint="eastAsia"/>
        </w:rPr>
      </w:pPr>
    </w:p>
    <w:p w:rsidR="00FD37F5" w:rsidRDefault="00FD37F5">
      <w:pPr>
        <w:rPr>
          <w:rFonts w:hint="eastAsia"/>
        </w:rPr>
      </w:pPr>
    </w:p>
    <w:p w:rsidR="005D6270" w:rsidRDefault="009333C5">
      <w:pPr>
        <w:pStyle w:val="1"/>
        <w:rPr>
          <w:rFonts w:hint="eastAsia"/>
        </w:rPr>
      </w:pPr>
      <w:r>
        <w:rPr>
          <w:rFonts w:hint="eastAsia"/>
        </w:rPr>
        <w:t>介護・福祉・医療など社会保障の施策拡充についての陳情書</w:t>
      </w:r>
    </w:p>
    <w:p w:rsidR="006919E9" w:rsidRDefault="006919E9" w:rsidP="00535C33">
      <w:pPr>
        <w:rPr>
          <w:rFonts w:hint="eastAsia"/>
        </w:rPr>
      </w:pPr>
    </w:p>
    <w:p w:rsidR="00FD37F5" w:rsidRPr="00FD37F5" w:rsidRDefault="00FD37F5" w:rsidP="00FD37F5">
      <w:pPr>
        <w:rPr>
          <w:rFonts w:hint="eastAsia"/>
        </w:rPr>
      </w:pPr>
    </w:p>
    <w:p w:rsidR="005D6270" w:rsidRDefault="005D6270">
      <w:pPr>
        <w:pStyle w:val="2"/>
      </w:pPr>
      <w:r>
        <w:rPr>
          <w:rFonts w:hint="eastAsia"/>
        </w:rPr>
        <w:t>【趣旨】</w:t>
      </w:r>
    </w:p>
    <w:p w:rsidR="005D6270" w:rsidRPr="00FD37F5" w:rsidRDefault="005D6270">
      <w:pPr>
        <w:adjustRightInd/>
        <w:spacing w:line="312" w:lineRule="exact"/>
        <w:ind w:firstLine="234"/>
        <w:rPr>
          <w:rFonts w:ascii="ＭＳ 明朝" w:hAnsi="Times New Roman"/>
          <w:sz w:val="22"/>
        </w:rPr>
      </w:pPr>
      <w:r w:rsidRPr="00FD37F5">
        <w:rPr>
          <w:rFonts w:ascii="ＭＳ 明朝" w:hAnsi="Times New Roman" w:cs="ＭＳ Ｐ明朝" w:hint="eastAsia"/>
          <w:color w:val="000000"/>
          <w:szCs w:val="26"/>
        </w:rPr>
        <w:t>医療、福祉、介護、年金など社会保障の</w:t>
      </w:r>
      <w:r w:rsidR="009047F6">
        <w:rPr>
          <w:rFonts w:ascii="ＭＳ 明朝" w:hAnsi="Times New Roman" w:cs="ＭＳ Ｐ明朝" w:hint="eastAsia"/>
          <w:color w:val="000000"/>
          <w:szCs w:val="26"/>
        </w:rPr>
        <w:t>相次ぐ</w:t>
      </w:r>
      <w:r w:rsidRPr="00FD37F5">
        <w:rPr>
          <w:rFonts w:ascii="ＭＳ 明朝" w:hAnsi="Times New Roman" w:cs="ＭＳ Ｐ明朝" w:hint="eastAsia"/>
          <w:color w:val="000000"/>
          <w:szCs w:val="26"/>
        </w:rPr>
        <w:t>改悪</w:t>
      </w:r>
      <w:r w:rsidR="00F02626">
        <w:rPr>
          <w:rFonts w:ascii="ＭＳ 明朝" w:hAnsi="Times New Roman" w:cs="ＭＳ Ｐ明朝" w:hint="eastAsia"/>
          <w:color w:val="000000"/>
          <w:szCs w:val="26"/>
        </w:rPr>
        <w:t>や派遣切り・リストラなど</w:t>
      </w:r>
      <w:r w:rsidRPr="00FD37F5">
        <w:rPr>
          <w:rFonts w:ascii="ＭＳ 明朝" w:hAnsi="Times New Roman" w:cs="ＭＳ Ｐ明朝" w:hint="eastAsia"/>
          <w:color w:val="000000"/>
          <w:szCs w:val="26"/>
        </w:rPr>
        <w:t>により</w:t>
      </w:r>
      <w:r w:rsidR="00FD37F5">
        <w:rPr>
          <w:rFonts w:ascii="ＭＳ 明朝" w:hAnsi="Times New Roman" w:cs="ＭＳ Ｐ明朝" w:hint="eastAsia"/>
          <w:color w:val="000000"/>
          <w:szCs w:val="26"/>
        </w:rPr>
        <w:t>、</w:t>
      </w:r>
      <w:r w:rsidRPr="00FD37F5">
        <w:rPr>
          <w:rFonts w:ascii="ＭＳ 明朝" w:hAnsi="Times New Roman" w:cs="ＭＳ Ｐ明朝" w:hint="eastAsia"/>
          <w:color w:val="000000"/>
          <w:szCs w:val="26"/>
        </w:rPr>
        <w:t>国民のいのちと暮らしが脅かされ</w:t>
      </w:r>
      <w:r w:rsidR="009047F6">
        <w:rPr>
          <w:rFonts w:ascii="ＭＳ 明朝" w:hAnsi="Times New Roman" w:cs="ＭＳ Ｐ明朝" w:hint="eastAsia"/>
          <w:color w:val="000000"/>
          <w:szCs w:val="26"/>
        </w:rPr>
        <w:t>ています。その結果、</w:t>
      </w:r>
      <w:r w:rsidR="00FD37F5">
        <w:rPr>
          <w:rFonts w:ascii="ＭＳ 明朝" w:hAnsi="Times New Roman" w:cs="ＭＳ Ｐ明朝" w:hint="eastAsia"/>
          <w:color w:val="000000"/>
          <w:szCs w:val="26"/>
        </w:rPr>
        <w:t>生活不安</w:t>
      </w:r>
      <w:r w:rsidR="00C50E2F">
        <w:rPr>
          <w:rFonts w:ascii="ＭＳ 明朝" w:hAnsi="Times New Roman" w:cs="ＭＳ Ｐ明朝" w:hint="eastAsia"/>
          <w:color w:val="000000"/>
          <w:szCs w:val="26"/>
        </w:rPr>
        <w:t>・</w:t>
      </w:r>
      <w:r w:rsidR="00FD37F5">
        <w:rPr>
          <w:rFonts w:ascii="ＭＳ 明朝" w:hAnsi="Times New Roman" w:cs="ＭＳ Ｐ明朝" w:hint="eastAsia"/>
          <w:color w:val="000000"/>
          <w:szCs w:val="26"/>
        </w:rPr>
        <w:t>破綻</w:t>
      </w:r>
      <w:r w:rsidR="00C50E2F">
        <w:rPr>
          <w:rFonts w:ascii="ＭＳ 明朝" w:hAnsi="Times New Roman" w:cs="ＭＳ Ｐ明朝" w:hint="eastAsia"/>
          <w:color w:val="000000"/>
          <w:szCs w:val="26"/>
        </w:rPr>
        <w:t>、家族崩壊などが増加し</w:t>
      </w:r>
      <w:r w:rsidR="009047F6">
        <w:rPr>
          <w:rFonts w:ascii="ＭＳ 明朝" w:hAnsi="Times New Roman" w:cs="ＭＳ Ｐ明朝" w:hint="eastAsia"/>
          <w:color w:val="000000"/>
          <w:szCs w:val="26"/>
        </w:rPr>
        <w:t>、</w:t>
      </w:r>
      <w:r w:rsidR="00FD37F5">
        <w:rPr>
          <w:rFonts w:ascii="ＭＳ 明朝" w:hAnsi="Times New Roman" w:cs="ＭＳ Ｐ明朝" w:hint="eastAsia"/>
          <w:color w:val="000000"/>
          <w:szCs w:val="26"/>
        </w:rPr>
        <w:t>自殺、</w:t>
      </w:r>
      <w:r w:rsidRPr="00FD37F5">
        <w:rPr>
          <w:rFonts w:ascii="ＭＳ 明朝" w:hAnsi="Times New Roman" w:cs="ＭＳ Ｐ明朝" w:hint="eastAsia"/>
          <w:color w:val="000000"/>
          <w:szCs w:val="26"/>
        </w:rPr>
        <w:t>介護殺人など悲惨な状況が後を絶ちません。</w:t>
      </w:r>
    </w:p>
    <w:p w:rsidR="005D6270" w:rsidRPr="00FD37F5" w:rsidRDefault="005D6270">
      <w:pPr>
        <w:adjustRightInd/>
        <w:spacing w:line="312" w:lineRule="exact"/>
        <w:ind w:firstLine="234"/>
        <w:rPr>
          <w:rFonts w:ascii="ＭＳ 明朝" w:hAnsi="Times New Roman" w:cs="ＭＳ Ｐ明朝" w:hint="eastAsia"/>
          <w:color w:val="000000"/>
          <w:szCs w:val="26"/>
        </w:rPr>
      </w:pPr>
      <w:r w:rsidRPr="00FD37F5">
        <w:rPr>
          <w:rFonts w:ascii="ＭＳ 明朝" w:hAnsi="Times New Roman" w:cs="ＭＳ Ｐ明朝" w:hint="eastAsia"/>
          <w:color w:val="000000"/>
          <w:szCs w:val="26"/>
        </w:rPr>
        <w:t>「</w:t>
      </w:r>
      <w:r w:rsidR="00FD37F5">
        <w:rPr>
          <w:rFonts w:ascii="ＭＳ 明朝" w:hAnsi="Times New Roman" w:cs="ＭＳ Ｐ明朝" w:hint="eastAsia"/>
          <w:color w:val="000000"/>
          <w:szCs w:val="26"/>
        </w:rPr>
        <w:t>姥捨て山制度</w:t>
      </w:r>
      <w:r w:rsidRPr="00FD37F5">
        <w:rPr>
          <w:rFonts w:ascii="ＭＳ 明朝" w:hAnsi="Times New Roman" w:cs="ＭＳ Ｐ明朝" w:hint="eastAsia"/>
          <w:color w:val="000000"/>
          <w:szCs w:val="26"/>
        </w:rPr>
        <w:t>」と</w:t>
      </w:r>
      <w:r w:rsidR="00FD37F5">
        <w:rPr>
          <w:rFonts w:ascii="ＭＳ 明朝" w:hAnsi="Times New Roman" w:cs="ＭＳ Ｐ明朝" w:hint="eastAsia"/>
          <w:color w:val="000000"/>
          <w:szCs w:val="26"/>
        </w:rPr>
        <w:t>いわれ</w:t>
      </w:r>
      <w:r w:rsidR="009047F6">
        <w:rPr>
          <w:rFonts w:ascii="ＭＳ 明朝" w:hAnsi="Times New Roman" w:cs="ＭＳ Ｐ明朝" w:hint="eastAsia"/>
          <w:color w:val="000000"/>
          <w:szCs w:val="26"/>
        </w:rPr>
        <w:t>ている</w:t>
      </w:r>
      <w:r w:rsidRPr="00FD37F5">
        <w:rPr>
          <w:rFonts w:ascii="ＭＳ 明朝" w:hAnsi="Times New Roman" w:cs="ＭＳ Ｐ明朝" w:hint="eastAsia"/>
          <w:color w:val="000000"/>
          <w:szCs w:val="26"/>
        </w:rPr>
        <w:t>後期高齢者医療制度</w:t>
      </w:r>
      <w:r w:rsidR="00FD37F5">
        <w:rPr>
          <w:rFonts w:ascii="ＭＳ 明朝" w:hAnsi="Times New Roman" w:cs="ＭＳ Ｐ明朝" w:hint="eastAsia"/>
          <w:color w:val="000000"/>
          <w:szCs w:val="26"/>
        </w:rPr>
        <w:t>も発足後２年目に入りましたが、</w:t>
      </w:r>
      <w:r w:rsidR="009047F6">
        <w:rPr>
          <w:rFonts w:ascii="ＭＳ 明朝" w:hAnsi="Times New Roman" w:cs="ＭＳ Ｐ明朝" w:hint="eastAsia"/>
          <w:color w:val="000000"/>
          <w:szCs w:val="26"/>
        </w:rPr>
        <w:t>この制度を</w:t>
      </w:r>
      <w:r w:rsidRPr="00FD37F5">
        <w:rPr>
          <w:rFonts w:ascii="ＭＳ 明朝" w:hAnsi="Times New Roman" w:cs="ＭＳ Ｐ明朝" w:hint="eastAsia"/>
          <w:color w:val="000000"/>
          <w:szCs w:val="26"/>
        </w:rPr>
        <w:t>「廃止せよ」の怒りの声</w:t>
      </w:r>
      <w:r w:rsidR="00FD37F5">
        <w:rPr>
          <w:rFonts w:ascii="ＭＳ 明朝" w:hAnsi="Times New Roman" w:cs="ＭＳ Ｐ明朝" w:hint="eastAsia"/>
          <w:color w:val="000000"/>
          <w:szCs w:val="26"/>
        </w:rPr>
        <w:t>は</w:t>
      </w:r>
      <w:r w:rsidR="009047F6">
        <w:rPr>
          <w:rFonts w:ascii="ＭＳ 明朝" w:hAnsi="Times New Roman" w:cs="ＭＳ Ｐ明朝" w:hint="eastAsia"/>
          <w:color w:val="000000"/>
          <w:szCs w:val="26"/>
        </w:rPr>
        <w:t>さらに広がっています</w:t>
      </w:r>
      <w:r w:rsidRPr="00FD37F5">
        <w:rPr>
          <w:rFonts w:ascii="ＭＳ 明朝" w:hAnsi="Times New Roman" w:cs="ＭＳ Ｐ明朝" w:hint="eastAsia"/>
          <w:color w:val="000000"/>
          <w:szCs w:val="26"/>
        </w:rPr>
        <w:t>。</w:t>
      </w:r>
    </w:p>
    <w:p w:rsidR="005D6270" w:rsidRPr="00FD37F5" w:rsidRDefault="005D6270">
      <w:pPr>
        <w:adjustRightInd/>
        <w:spacing w:line="312" w:lineRule="exact"/>
        <w:ind w:firstLine="234"/>
        <w:rPr>
          <w:rFonts w:ascii="ＭＳ 明朝" w:hAnsi="Times New Roman" w:cs="ＭＳ Ｐ明朝" w:hint="eastAsia"/>
          <w:color w:val="000000"/>
          <w:szCs w:val="26"/>
        </w:rPr>
      </w:pPr>
      <w:r w:rsidRPr="00FD37F5">
        <w:rPr>
          <w:rFonts w:ascii="ＭＳ 明朝" w:hAnsi="Times New Roman" w:cs="ＭＳ Ｐ明朝" w:hint="eastAsia"/>
          <w:color w:val="000000"/>
          <w:szCs w:val="26"/>
        </w:rPr>
        <w:t>施設になかなか入所できず、介護サービスの利用制限など問題山積みの介護保険も</w:t>
      </w:r>
      <w:r w:rsidR="00FD37F5">
        <w:rPr>
          <w:rFonts w:ascii="ＭＳ 明朝" w:hAnsi="Times New Roman" w:cs="ＭＳ Ｐ明朝" w:hint="eastAsia"/>
          <w:color w:val="000000"/>
          <w:szCs w:val="26"/>
        </w:rPr>
        <w:t>、４月からの新たな介護認定基準の導入で、利用者の不安が</w:t>
      </w:r>
      <w:r w:rsidR="009047F6">
        <w:rPr>
          <w:rFonts w:ascii="ＭＳ 明朝" w:hAnsi="Times New Roman" w:cs="ＭＳ Ｐ明朝" w:hint="eastAsia"/>
          <w:color w:val="000000"/>
          <w:szCs w:val="26"/>
        </w:rPr>
        <w:t>一層</w:t>
      </w:r>
      <w:r w:rsidR="00FD37F5">
        <w:rPr>
          <w:rFonts w:ascii="ＭＳ 明朝" w:hAnsi="Times New Roman" w:cs="ＭＳ Ｐ明朝" w:hint="eastAsia"/>
          <w:color w:val="000000"/>
          <w:szCs w:val="26"/>
        </w:rPr>
        <w:t>広がっています</w:t>
      </w:r>
      <w:r w:rsidRPr="00FD37F5">
        <w:rPr>
          <w:rFonts w:ascii="ＭＳ 明朝" w:hAnsi="Times New Roman" w:cs="ＭＳ Ｐ明朝" w:hint="eastAsia"/>
          <w:color w:val="000000"/>
          <w:szCs w:val="26"/>
        </w:rPr>
        <w:t>。</w:t>
      </w:r>
    </w:p>
    <w:p w:rsidR="005D6270" w:rsidRDefault="005D6270">
      <w:pPr>
        <w:adjustRightInd/>
        <w:spacing w:line="312" w:lineRule="exact"/>
        <w:ind w:firstLine="234"/>
        <w:rPr>
          <w:rFonts w:ascii="ＭＳ 明朝" w:hAnsi="Times New Roman" w:cs="ＭＳ Ｐ明朝" w:hint="eastAsia"/>
          <w:color w:val="000000"/>
          <w:szCs w:val="26"/>
        </w:rPr>
      </w:pPr>
      <w:r>
        <w:rPr>
          <w:rFonts w:ascii="ＭＳ 明朝" w:hAnsi="Times New Roman" w:cs="ＭＳ Ｐ明朝" w:hint="eastAsia"/>
          <w:color w:val="000000"/>
          <w:szCs w:val="26"/>
        </w:rPr>
        <w:t>私たちは</w:t>
      </w:r>
      <w:r>
        <w:rPr>
          <w:rFonts w:hAnsi="ＭＳ Ｐ明朝" w:cs="ＭＳ Ｐ明朝" w:hint="eastAsia"/>
          <w:color w:val="000000"/>
          <w:szCs w:val="26"/>
        </w:rPr>
        <w:t>、</w:t>
      </w:r>
      <w:r>
        <w:rPr>
          <w:rFonts w:ascii="ＭＳ 明朝" w:hAnsi="Times New Roman" w:cs="ＭＳ Ｐ明朝" w:hint="eastAsia"/>
          <w:color w:val="000000"/>
          <w:szCs w:val="26"/>
        </w:rPr>
        <w:t>各市町村が医療や福祉の切り捨て</w:t>
      </w:r>
      <w:r w:rsidR="00F02626">
        <w:rPr>
          <w:rFonts w:ascii="ＭＳ 明朝" w:hAnsi="Times New Roman" w:cs="ＭＳ Ｐ明朝" w:hint="eastAsia"/>
          <w:color w:val="000000"/>
          <w:szCs w:val="26"/>
        </w:rPr>
        <w:t>や民間委託など自治体リストラをすすめることなく</w:t>
      </w:r>
      <w:r w:rsidR="009047F6">
        <w:rPr>
          <w:rFonts w:ascii="ＭＳ 明朝" w:hAnsi="Times New Roman" w:cs="ＭＳ Ｐ明朝" w:hint="eastAsia"/>
          <w:color w:val="000000"/>
          <w:szCs w:val="26"/>
        </w:rPr>
        <w:t>、</w:t>
      </w:r>
      <w:r>
        <w:rPr>
          <w:rFonts w:ascii="ＭＳ 明朝" w:hAnsi="Times New Roman" w:cs="ＭＳ Ｐ明朝" w:hint="eastAsia"/>
          <w:color w:val="000000"/>
          <w:szCs w:val="26"/>
        </w:rPr>
        <w:t>国の悪政から住民のいのちと健康、くらしを守る砦としての役割をはたしていくために</w:t>
      </w:r>
      <w:r w:rsidR="00FD37F5">
        <w:rPr>
          <w:rFonts w:ascii="ＭＳ 明朝" w:hAnsi="Times New Roman" w:cs="ＭＳ Ｐ明朝" w:hint="eastAsia"/>
          <w:color w:val="000000"/>
          <w:szCs w:val="26"/>
        </w:rPr>
        <w:t>、</w:t>
      </w:r>
      <w:r>
        <w:rPr>
          <w:rFonts w:ascii="ＭＳ 明朝" w:hAnsi="Times New Roman" w:cs="ＭＳ Ｐ明朝" w:hint="eastAsia"/>
          <w:color w:val="000000"/>
          <w:szCs w:val="26"/>
        </w:rPr>
        <w:t>以下の事項について改善をお願いします。</w:t>
      </w:r>
    </w:p>
    <w:p w:rsidR="00927354" w:rsidRDefault="00927354">
      <w:pPr>
        <w:adjustRightInd/>
        <w:spacing w:line="312" w:lineRule="exact"/>
        <w:ind w:firstLine="234"/>
        <w:rPr>
          <w:rFonts w:ascii="ＭＳ 明朝" w:hAnsi="Times New Roman"/>
          <w:sz w:val="22"/>
        </w:rPr>
      </w:pPr>
    </w:p>
    <w:p w:rsidR="005D6270" w:rsidRDefault="005D6270">
      <w:pPr>
        <w:pStyle w:val="2"/>
      </w:pPr>
      <w:r>
        <w:rPr>
          <w:rFonts w:hint="eastAsia"/>
        </w:rPr>
        <w:t>【陳情事項】</w:t>
      </w:r>
    </w:p>
    <w:p w:rsidR="00927354" w:rsidRDefault="00927354" w:rsidP="00535C33">
      <w:pPr>
        <w:rPr>
          <w:rFonts w:hint="eastAsia"/>
        </w:rPr>
      </w:pPr>
    </w:p>
    <w:p w:rsidR="0068593C" w:rsidRPr="00FD37F5" w:rsidRDefault="005D6270">
      <w:pPr>
        <w:pStyle w:val="3"/>
        <w:ind w:left="260" w:hanging="260"/>
        <w:rPr>
          <w:rFonts w:hint="eastAsia"/>
        </w:rPr>
      </w:pPr>
      <w:r w:rsidRPr="00FD37F5">
        <w:rPr>
          <w:rFonts w:hint="eastAsia"/>
        </w:rPr>
        <w:t>【１】</w:t>
      </w:r>
      <w:r w:rsidR="0068593C" w:rsidRPr="00FD37F5">
        <w:rPr>
          <w:rFonts w:hint="eastAsia"/>
        </w:rPr>
        <w:t>自治体の基本的あり方について</w:t>
      </w:r>
    </w:p>
    <w:p w:rsidR="006919E9" w:rsidRPr="00FD37F5" w:rsidRDefault="0068593C" w:rsidP="006919E9">
      <w:pPr>
        <w:pStyle w:val="3"/>
        <w:ind w:leftChars="100" w:left="480" w:hanging="240"/>
        <w:rPr>
          <w:rFonts w:ascii="ＭＳ Ｐ明朝" w:eastAsia="ＭＳ Ｐ明朝" w:hAnsi="ＭＳ Ｐ明朝" w:hint="eastAsia"/>
          <w:sz w:val="24"/>
        </w:rPr>
      </w:pPr>
      <w:r w:rsidRPr="00FD37F5">
        <w:rPr>
          <w:rFonts w:ascii="ＭＳ Ｐ明朝" w:eastAsia="ＭＳ Ｐ明朝" w:hAnsi="ＭＳ Ｐ明朝" w:hint="eastAsia"/>
          <w:sz w:val="24"/>
        </w:rPr>
        <w:t>①</w:t>
      </w:r>
      <w:r w:rsidR="005D6270" w:rsidRPr="00FD37F5">
        <w:rPr>
          <w:rFonts w:ascii="ＭＳ Ｐ明朝" w:eastAsia="ＭＳ Ｐ明朝" w:hAnsi="ＭＳ Ｐ明朝" w:hint="eastAsia"/>
          <w:sz w:val="24"/>
        </w:rPr>
        <w:t>憲法第２５条、地方自治法第１条をふまえて、医療・介護・福祉など社会保障施策の充実をすすめてください。</w:t>
      </w:r>
    </w:p>
    <w:p w:rsidR="006919E9" w:rsidRPr="00FD37F5" w:rsidRDefault="0068593C" w:rsidP="00FD37F5">
      <w:pPr>
        <w:pStyle w:val="3"/>
        <w:ind w:leftChars="100" w:left="480" w:hanging="240"/>
        <w:rPr>
          <w:rFonts w:ascii="ＭＳ Ｐ明朝" w:eastAsia="ＭＳ Ｐ明朝" w:hAnsi="ＭＳ Ｐ明朝" w:cs="ＭＳ Ｐゴシック" w:hint="eastAsia"/>
          <w:sz w:val="24"/>
        </w:rPr>
      </w:pPr>
      <w:r w:rsidRPr="00FD37F5">
        <w:rPr>
          <w:rFonts w:ascii="ＭＳ Ｐ明朝" w:eastAsia="ＭＳ Ｐ明朝" w:hAnsi="ＭＳ Ｐ明朝" w:cs="ＭＳ Ｐゴシック" w:hint="eastAsia"/>
          <w:sz w:val="24"/>
        </w:rPr>
        <w:t>②</w:t>
      </w:r>
      <w:r w:rsidR="00223EF1" w:rsidRPr="00FD37F5">
        <w:rPr>
          <w:rFonts w:ascii="ＭＳ Ｐ明朝" w:eastAsia="ＭＳ Ｐ明朝" w:hAnsi="ＭＳ Ｐ明朝" w:cs="ＭＳ Ｐゴシック"/>
          <w:sz w:val="24"/>
        </w:rPr>
        <w:t>各種の臨時交付金などは時限措置でなく、恒久的な制度となるよう国に要望</w:t>
      </w:r>
      <w:r w:rsidR="00FD37F5">
        <w:rPr>
          <w:rFonts w:ascii="ＭＳ Ｐ明朝" w:eastAsia="ＭＳ Ｐ明朝" w:hAnsi="ＭＳ Ｐ明朝" w:cs="ＭＳ Ｐゴシック" w:hint="eastAsia"/>
          <w:sz w:val="24"/>
        </w:rPr>
        <w:t>するとともに、</w:t>
      </w:r>
      <w:r w:rsidR="00223EF1" w:rsidRPr="00FD37F5">
        <w:rPr>
          <w:rFonts w:ascii="ＭＳ Ｐ明朝" w:eastAsia="ＭＳ Ｐ明朝" w:hAnsi="ＭＳ Ｐ明朝" w:cs="ＭＳ Ｐゴシック"/>
          <w:sz w:val="24"/>
        </w:rPr>
        <w:t>国からの交付がなくなっても、</w:t>
      </w:r>
      <w:r w:rsidR="00D33172">
        <w:rPr>
          <w:rFonts w:ascii="ＭＳ Ｐ明朝" w:eastAsia="ＭＳ Ｐ明朝" w:hAnsi="ＭＳ Ｐ明朝" w:cs="ＭＳ Ｐゴシック" w:hint="eastAsia"/>
          <w:sz w:val="24"/>
        </w:rPr>
        <w:t>市町村</w:t>
      </w:r>
      <w:r w:rsidR="00FD37F5">
        <w:rPr>
          <w:rFonts w:ascii="ＭＳ Ｐ明朝" w:eastAsia="ＭＳ Ｐ明朝" w:hAnsi="ＭＳ Ｐ明朝" w:cs="ＭＳ Ｐゴシック" w:hint="eastAsia"/>
          <w:sz w:val="24"/>
        </w:rPr>
        <w:t>独自に</w:t>
      </w:r>
      <w:r w:rsidR="00223EF1" w:rsidRPr="00FD37F5">
        <w:rPr>
          <w:rFonts w:ascii="ＭＳ Ｐ明朝" w:eastAsia="ＭＳ Ｐ明朝" w:hAnsi="ＭＳ Ｐ明朝" w:cs="ＭＳ Ｐゴシック"/>
          <w:sz w:val="24"/>
        </w:rPr>
        <w:t>施策を継続実施</w:t>
      </w:r>
      <w:r w:rsidRPr="00FD37F5">
        <w:rPr>
          <w:rFonts w:ascii="ＭＳ Ｐ明朝" w:eastAsia="ＭＳ Ｐ明朝" w:hAnsi="ＭＳ Ｐ明朝" w:cs="ＭＳ Ｐゴシック" w:hint="eastAsia"/>
          <w:sz w:val="24"/>
        </w:rPr>
        <w:t>してください</w:t>
      </w:r>
      <w:r w:rsidR="00223EF1" w:rsidRPr="00FD37F5">
        <w:rPr>
          <w:rFonts w:ascii="ＭＳ Ｐ明朝" w:eastAsia="ＭＳ Ｐ明朝" w:hAnsi="ＭＳ Ｐ明朝" w:cs="ＭＳ Ｐゴシック"/>
          <w:sz w:val="24"/>
        </w:rPr>
        <w:t>。</w:t>
      </w:r>
    </w:p>
    <w:p w:rsidR="00223EF1" w:rsidRPr="00FD37F5" w:rsidRDefault="0068593C" w:rsidP="00FD37F5">
      <w:pPr>
        <w:pStyle w:val="3"/>
        <w:ind w:leftChars="100" w:left="480" w:hanging="240"/>
        <w:rPr>
          <w:rFonts w:ascii="ＭＳ Ｐ明朝" w:eastAsia="ＭＳ Ｐ明朝" w:hAnsi="ＭＳ Ｐ明朝" w:cs="ＭＳ Ｐゴシック"/>
          <w:sz w:val="24"/>
        </w:rPr>
      </w:pPr>
      <w:r w:rsidRPr="00FD37F5">
        <w:rPr>
          <w:rFonts w:ascii="ＭＳ Ｐ明朝" w:eastAsia="ＭＳ Ｐ明朝" w:hAnsi="ＭＳ Ｐ明朝" w:cs="ＭＳ Ｐゴシック" w:hint="eastAsia"/>
          <w:sz w:val="24"/>
        </w:rPr>
        <w:t>③税滞納世帯</w:t>
      </w:r>
      <w:r w:rsidR="00F02626">
        <w:rPr>
          <w:rFonts w:ascii="ＭＳ Ｐ明朝" w:eastAsia="ＭＳ Ｐ明朝" w:hAnsi="ＭＳ Ｐ明朝" w:cs="ＭＳ Ｐゴシック" w:hint="eastAsia"/>
          <w:sz w:val="24"/>
        </w:rPr>
        <w:t>等</w:t>
      </w:r>
      <w:r w:rsidRPr="00FD37F5">
        <w:rPr>
          <w:rFonts w:ascii="ＭＳ Ｐ明朝" w:eastAsia="ＭＳ Ｐ明朝" w:hAnsi="ＭＳ Ｐ明朝" w:cs="ＭＳ Ｐゴシック" w:hint="eastAsia"/>
          <w:sz w:val="24"/>
        </w:rPr>
        <w:t>への</w:t>
      </w:r>
      <w:r w:rsidR="00223EF1" w:rsidRPr="00FD37F5">
        <w:rPr>
          <w:rFonts w:ascii="ＭＳ Ｐ明朝" w:eastAsia="ＭＳ Ｐ明朝" w:hAnsi="ＭＳ Ｐ明朝" w:cs="ＭＳ Ｐゴシック"/>
          <w:sz w:val="24"/>
        </w:rPr>
        <w:t>行政サービス制限条例</w:t>
      </w:r>
      <w:r w:rsidRPr="00FD37F5">
        <w:rPr>
          <w:rFonts w:ascii="ＭＳ Ｐ明朝" w:eastAsia="ＭＳ Ｐ明朝" w:hAnsi="ＭＳ Ｐ明朝" w:cs="ＭＳ Ｐゴシック" w:hint="eastAsia"/>
          <w:sz w:val="24"/>
        </w:rPr>
        <w:t>は</w:t>
      </w:r>
      <w:r w:rsidR="00223EF1" w:rsidRPr="00FD37F5">
        <w:rPr>
          <w:rFonts w:ascii="ＭＳ Ｐ明朝" w:eastAsia="ＭＳ Ｐ明朝" w:hAnsi="ＭＳ Ｐ明朝" w:cs="ＭＳ Ｐゴシック"/>
          <w:sz w:val="24"/>
        </w:rPr>
        <w:t>導入しない</w:t>
      </w:r>
      <w:r w:rsidRPr="00FD37F5">
        <w:rPr>
          <w:rFonts w:ascii="ＭＳ Ｐ明朝" w:eastAsia="ＭＳ Ｐ明朝" w:hAnsi="ＭＳ Ｐ明朝" w:cs="ＭＳ Ｐゴシック" w:hint="eastAsia"/>
          <w:sz w:val="24"/>
        </w:rPr>
        <w:t>でください</w:t>
      </w:r>
      <w:r w:rsidR="00223EF1" w:rsidRPr="00FD37F5">
        <w:rPr>
          <w:rFonts w:ascii="ＭＳ Ｐ明朝" w:eastAsia="ＭＳ Ｐ明朝" w:hAnsi="ＭＳ Ｐ明朝" w:cs="ＭＳ Ｐゴシック"/>
          <w:sz w:val="24"/>
        </w:rPr>
        <w:t>。</w:t>
      </w:r>
    </w:p>
    <w:p w:rsidR="00223EF1" w:rsidRPr="00F02626" w:rsidRDefault="00223EF1" w:rsidP="00223EF1"/>
    <w:p w:rsidR="005D6270" w:rsidRDefault="005D6270">
      <w:pPr>
        <w:pStyle w:val="3"/>
        <w:ind w:left="260" w:hanging="260"/>
      </w:pPr>
      <w:r>
        <w:rPr>
          <w:rFonts w:hint="eastAsia"/>
        </w:rPr>
        <w:t>【２】以下の事項を実現し、市町村の福祉施策を充実してください。</w:t>
      </w:r>
    </w:p>
    <w:p w:rsidR="005D6270" w:rsidRDefault="005D6270">
      <w:pPr>
        <w:pStyle w:val="4"/>
        <w:ind w:left="260" w:hanging="260"/>
      </w:pPr>
      <w:r>
        <w:rPr>
          <w:rFonts w:hint="eastAsia"/>
        </w:rPr>
        <w:t>１．安心できる介護保障について</w:t>
      </w:r>
    </w:p>
    <w:p w:rsidR="00223EF1" w:rsidRDefault="00223EF1" w:rsidP="00223EF1">
      <w:pPr>
        <w:pStyle w:val="5"/>
      </w:pPr>
      <w:r>
        <w:rPr>
          <w:rFonts w:hAnsi="ＭＳ Ｐゴシック" w:hint="eastAsia"/>
        </w:rPr>
        <w:t>（１）</w:t>
      </w:r>
      <w:r>
        <w:rPr>
          <w:rFonts w:hint="eastAsia"/>
        </w:rPr>
        <w:t xml:space="preserve">　介護保険について</w:t>
      </w:r>
    </w:p>
    <w:p w:rsidR="00223EF1" w:rsidRDefault="00223EF1" w:rsidP="00FD37F5">
      <w:pPr>
        <w:pStyle w:val="20"/>
        <w:ind w:left="480" w:hanging="240"/>
      </w:pPr>
      <w:r w:rsidRPr="00FD37F5">
        <w:rPr>
          <w:rFonts w:hint="eastAsia"/>
        </w:rPr>
        <w:t>①</w:t>
      </w:r>
      <w:r>
        <w:rPr>
          <w:rFonts w:hint="eastAsia"/>
        </w:rPr>
        <w:t>低所得者に対する</w:t>
      </w:r>
      <w:r w:rsidR="00F55011" w:rsidRPr="00FD37F5">
        <w:rPr>
          <w:rFonts w:hint="eastAsia"/>
        </w:rPr>
        <w:t>介護</w:t>
      </w:r>
      <w:r>
        <w:rPr>
          <w:rFonts w:hint="eastAsia"/>
        </w:rPr>
        <w:t>保険料の減免制度を実施・拡充してください。とくに、住民税非課税、介護保険料普通徴収の高齢者、無年金者への配慮をつよめてください。</w:t>
      </w:r>
    </w:p>
    <w:p w:rsidR="00223EF1" w:rsidRDefault="00223EF1" w:rsidP="00FD37F5">
      <w:pPr>
        <w:pStyle w:val="20"/>
        <w:ind w:left="480" w:hanging="240"/>
      </w:pPr>
      <w:r>
        <w:rPr>
          <w:rFonts w:hint="eastAsia"/>
        </w:rPr>
        <w:t>②低所得者に対する利用料の減免制度を実施</w:t>
      </w:r>
      <w:r w:rsidR="00F55011">
        <w:rPr>
          <w:rFonts w:hint="eastAsia"/>
        </w:rPr>
        <w:t>・</w:t>
      </w:r>
      <w:r>
        <w:rPr>
          <w:rFonts w:hint="eastAsia"/>
        </w:rPr>
        <w:t>拡充してください。</w:t>
      </w:r>
    </w:p>
    <w:p w:rsidR="00223EF1" w:rsidRPr="00FD37F5" w:rsidRDefault="00223EF1" w:rsidP="00223EF1">
      <w:pPr>
        <w:pStyle w:val="20"/>
        <w:ind w:left="480" w:hanging="240"/>
        <w:rPr>
          <w:rFonts w:hint="eastAsia"/>
        </w:rPr>
      </w:pPr>
      <w:r w:rsidRPr="00FD37F5">
        <w:rPr>
          <w:rFonts w:hint="eastAsia"/>
        </w:rPr>
        <w:t>③新基準による要介護認定について</w:t>
      </w:r>
    </w:p>
    <w:p w:rsidR="00FD37F5" w:rsidRDefault="00223EF1" w:rsidP="00FD37F5">
      <w:pPr>
        <w:pStyle w:val="20"/>
        <w:ind w:leftChars="200" w:left="720" w:hanging="240"/>
        <w:rPr>
          <w:rFonts w:hint="eastAsia"/>
        </w:rPr>
      </w:pPr>
      <w:r w:rsidRPr="00FD37F5">
        <w:rPr>
          <w:rFonts w:hint="eastAsia"/>
        </w:rPr>
        <w:t xml:space="preserve">ア. </w:t>
      </w:r>
      <w:r w:rsidR="00EC6969" w:rsidRPr="00FD37F5">
        <w:rPr>
          <w:rFonts w:hint="eastAsia"/>
        </w:rPr>
        <w:t>1０月からの「見直し」による</w:t>
      </w:r>
      <w:r w:rsidR="00F449DE" w:rsidRPr="00FD37F5">
        <w:rPr>
          <w:rFonts w:hint="eastAsia"/>
        </w:rPr>
        <w:t>介護</w:t>
      </w:r>
      <w:r w:rsidR="00EC6969" w:rsidRPr="00FD37F5">
        <w:rPr>
          <w:rFonts w:hint="eastAsia"/>
        </w:rPr>
        <w:t>認定が４月からの新規の認定者も含めて</w:t>
      </w:r>
      <w:r w:rsidR="00700C12" w:rsidRPr="00FD37F5">
        <w:rPr>
          <w:rFonts w:hint="eastAsia"/>
        </w:rPr>
        <w:t>「利用者不在」の認定にならないよう</w:t>
      </w:r>
      <w:r w:rsidR="00EC6969" w:rsidRPr="00FD37F5">
        <w:rPr>
          <w:rFonts w:hint="eastAsia"/>
        </w:rPr>
        <w:t>必要な措置を講じてください。</w:t>
      </w:r>
    </w:p>
    <w:p w:rsidR="00FD37F5" w:rsidRDefault="00223EF1" w:rsidP="00FD37F5">
      <w:pPr>
        <w:pStyle w:val="20"/>
        <w:ind w:leftChars="200" w:left="720" w:hanging="240"/>
        <w:rPr>
          <w:rFonts w:hint="eastAsia"/>
        </w:rPr>
      </w:pPr>
      <w:r w:rsidRPr="00FD37F5">
        <w:rPr>
          <w:rFonts w:hint="eastAsia"/>
        </w:rPr>
        <w:t xml:space="preserve">イ. </w:t>
      </w:r>
      <w:r w:rsidR="00EC6969" w:rsidRPr="00FD37F5">
        <w:rPr>
          <w:rFonts w:hint="eastAsia"/>
        </w:rPr>
        <w:t>要介護認定者やその家族・関係者などにわかりやすい説明書を配布し</w:t>
      </w:r>
      <w:r w:rsidR="00700C12" w:rsidRPr="00FD37F5">
        <w:rPr>
          <w:rFonts w:hint="eastAsia"/>
        </w:rPr>
        <w:t>てください。</w:t>
      </w:r>
    </w:p>
    <w:p w:rsidR="00EC6969" w:rsidRPr="00FD37F5" w:rsidRDefault="00EC6969" w:rsidP="00FD37F5">
      <w:pPr>
        <w:pStyle w:val="20"/>
        <w:ind w:leftChars="200" w:left="720" w:hanging="240"/>
        <w:rPr>
          <w:rFonts w:hint="eastAsia"/>
        </w:rPr>
      </w:pPr>
      <w:r w:rsidRPr="00FD37F5">
        <w:rPr>
          <w:rFonts w:hint="eastAsia"/>
        </w:rPr>
        <w:t>ウ.</w:t>
      </w:r>
      <w:r w:rsidR="00700C12" w:rsidRPr="00FD37F5">
        <w:rPr>
          <w:rFonts w:hint="eastAsia"/>
        </w:rPr>
        <w:t>認定調査員をはじめ介護サービス従事者に「見直し」内容の研修、説明会をおこない現場の混乱がおきないようにしてください。</w:t>
      </w:r>
    </w:p>
    <w:p w:rsidR="00FD37F5" w:rsidRPr="00FD37F5" w:rsidRDefault="00FD37F5" w:rsidP="00FD37F5">
      <w:pPr>
        <w:pStyle w:val="20"/>
        <w:ind w:left="480" w:hanging="240"/>
        <w:rPr>
          <w:rFonts w:hint="eastAsia"/>
        </w:rPr>
      </w:pPr>
      <w:r w:rsidRPr="00FD37F5">
        <w:rPr>
          <w:rFonts w:hint="eastAsia"/>
        </w:rPr>
        <w:lastRenderedPageBreak/>
        <w:t>④特別養護老人ホームや小規模多機能施設など施設・在宅サービスの基盤整備</w:t>
      </w:r>
      <w:r>
        <w:rPr>
          <w:rFonts w:hint="eastAsia"/>
        </w:rPr>
        <w:t>を</w:t>
      </w:r>
      <w:r w:rsidRPr="00FD37F5">
        <w:rPr>
          <w:rFonts w:hint="eastAsia"/>
        </w:rPr>
        <w:t>早急におこな</w:t>
      </w:r>
      <w:r>
        <w:rPr>
          <w:rFonts w:hint="eastAsia"/>
        </w:rPr>
        <w:t>ってください。</w:t>
      </w:r>
      <w:r w:rsidRPr="00FD37F5">
        <w:rPr>
          <w:rFonts w:hint="eastAsia"/>
        </w:rPr>
        <w:t>基盤設備が円滑に進み、低所得者・医療依存度の高い利用者の入所が確保できるよう助成制度を設けてください。</w:t>
      </w:r>
    </w:p>
    <w:p w:rsidR="00FD37F5" w:rsidRDefault="00FD37F5" w:rsidP="00FD37F5">
      <w:pPr>
        <w:pStyle w:val="20"/>
        <w:ind w:left="480" w:hanging="240"/>
        <w:rPr>
          <w:rFonts w:hint="eastAsia"/>
        </w:rPr>
      </w:pPr>
      <w:r>
        <w:rPr>
          <w:rFonts w:hint="eastAsia"/>
        </w:rPr>
        <w:t>⑤介護労働者を確保するために、適正な賃金・労働条件および研修について、財政的な支援をしてください。</w:t>
      </w:r>
    </w:p>
    <w:p w:rsidR="00FD37F5" w:rsidRDefault="00FD37F5" w:rsidP="00FD37F5">
      <w:pPr>
        <w:pStyle w:val="20"/>
        <w:ind w:left="480" w:hanging="240"/>
        <w:rPr>
          <w:rFonts w:hint="eastAsia"/>
        </w:rPr>
      </w:pPr>
    </w:p>
    <w:p w:rsidR="00223EF1" w:rsidRDefault="00223EF1" w:rsidP="00223EF1">
      <w:pPr>
        <w:pStyle w:val="5"/>
      </w:pPr>
      <w:r>
        <w:rPr>
          <w:rFonts w:hint="eastAsia"/>
        </w:rPr>
        <w:t>（２）　高齢者福祉施策の充実について</w:t>
      </w:r>
    </w:p>
    <w:p w:rsidR="00223EF1" w:rsidRDefault="00223EF1" w:rsidP="00223EF1">
      <w:pPr>
        <w:pStyle w:val="20"/>
        <w:ind w:left="480" w:hanging="240"/>
      </w:pPr>
      <w:r>
        <w:rPr>
          <w:rFonts w:hint="eastAsia"/>
        </w:rPr>
        <w:t>①配食サービスは、料金を引き上げることなく毎日最低１回の配食を実施し、あわせて、閉じこもりを予防するため会食（ふれあい）方式も含め実施してください。</w:t>
      </w:r>
    </w:p>
    <w:p w:rsidR="00223EF1" w:rsidRDefault="00223EF1" w:rsidP="00223EF1">
      <w:pPr>
        <w:pStyle w:val="20"/>
        <w:ind w:left="480" w:hanging="240"/>
        <w:rPr>
          <w:rFonts w:hint="eastAsia"/>
        </w:rPr>
      </w:pPr>
      <w:r>
        <w:rPr>
          <w:rFonts w:hint="eastAsia"/>
        </w:rPr>
        <w:t>②高齢者が地域でいきいきと生活するために、以下の施策を一般財源で実施してください。</w:t>
      </w:r>
    </w:p>
    <w:p w:rsidR="00223EF1" w:rsidRDefault="00223EF1" w:rsidP="00223EF1">
      <w:pPr>
        <w:pStyle w:val="20"/>
        <w:ind w:leftChars="200" w:left="720" w:hanging="240"/>
        <w:rPr>
          <w:rFonts w:hint="eastAsia"/>
        </w:rPr>
      </w:pPr>
      <w:r>
        <w:rPr>
          <w:rFonts w:hint="eastAsia"/>
        </w:rPr>
        <w:t>ア．敬老パスや地域巡回バスなどの外出支援</w:t>
      </w:r>
    </w:p>
    <w:p w:rsidR="00223EF1" w:rsidRDefault="00223EF1" w:rsidP="00223EF1">
      <w:pPr>
        <w:pStyle w:val="20"/>
        <w:ind w:leftChars="200" w:left="720" w:hanging="240"/>
        <w:rPr>
          <w:rFonts w:hint="eastAsia"/>
        </w:rPr>
      </w:pPr>
      <w:r>
        <w:rPr>
          <w:rFonts w:hint="eastAsia"/>
        </w:rPr>
        <w:t>イ．宅老所、街角サロンなどの高齢者の集まりの場への援助など多面的な施策の拡充</w:t>
      </w:r>
    </w:p>
    <w:p w:rsidR="00FD37F5" w:rsidRDefault="00FD37F5" w:rsidP="00223EF1">
      <w:pPr>
        <w:pStyle w:val="20"/>
        <w:ind w:leftChars="200" w:left="720" w:hanging="240"/>
      </w:pPr>
    </w:p>
    <w:p w:rsidR="00223EF1" w:rsidRDefault="00223EF1" w:rsidP="00223EF1">
      <w:pPr>
        <w:pStyle w:val="5"/>
      </w:pPr>
      <w:r>
        <w:rPr>
          <w:rFonts w:hint="eastAsia"/>
        </w:rPr>
        <w:t>（３）　障がい者控除の認定について</w:t>
      </w:r>
    </w:p>
    <w:p w:rsidR="00223EF1" w:rsidRDefault="00223EF1" w:rsidP="00223EF1">
      <w:pPr>
        <w:pStyle w:val="30"/>
        <w:ind w:leftChars="100" w:left="480" w:hanging="240"/>
      </w:pPr>
      <w:r>
        <w:rPr>
          <w:rFonts w:hint="eastAsia"/>
        </w:rPr>
        <w:t>①介護保険のすべての要介護認定者を障がい者控除の対象としてください。</w:t>
      </w:r>
    </w:p>
    <w:p w:rsidR="00223EF1" w:rsidRDefault="00223EF1" w:rsidP="00223EF1">
      <w:pPr>
        <w:pStyle w:val="30"/>
        <w:ind w:leftChars="100" w:left="480" w:hanging="240"/>
      </w:pPr>
      <w:r>
        <w:rPr>
          <w:rFonts w:hint="eastAsia"/>
        </w:rPr>
        <w:t>②すべての要介護認定者に「障害者控除対象者認定書」または「障害者控除対象者認定申請書」を個別に送付してください。</w:t>
      </w:r>
    </w:p>
    <w:p w:rsidR="006919E9" w:rsidRDefault="006919E9" w:rsidP="00535C33">
      <w:pPr>
        <w:rPr>
          <w:rFonts w:hint="eastAsia"/>
        </w:rPr>
      </w:pPr>
    </w:p>
    <w:p w:rsidR="005D6270" w:rsidRDefault="005D6270">
      <w:pPr>
        <w:pStyle w:val="4"/>
        <w:ind w:left="260" w:hanging="260"/>
      </w:pPr>
      <w:r>
        <w:rPr>
          <w:rFonts w:hint="eastAsia"/>
        </w:rPr>
        <w:t>２．高齢者医療</w:t>
      </w:r>
      <w:r w:rsidR="00FD37F5">
        <w:rPr>
          <w:rFonts w:hint="eastAsia"/>
        </w:rPr>
        <w:t>など</w:t>
      </w:r>
      <w:r>
        <w:rPr>
          <w:rFonts w:hint="eastAsia"/>
        </w:rPr>
        <w:t>の充実について</w:t>
      </w:r>
    </w:p>
    <w:p w:rsidR="003D7C78" w:rsidRPr="00FD37F5" w:rsidRDefault="003D7C78" w:rsidP="003D7C78">
      <w:pPr>
        <w:pStyle w:val="20"/>
        <w:ind w:left="480" w:hanging="240"/>
      </w:pPr>
      <w:r w:rsidRPr="00FD37F5">
        <w:rPr>
          <w:rFonts w:hint="eastAsia"/>
        </w:rPr>
        <w:t>①後期高齢者医療対象者の医療費負担を無料にしてください。少なくとも、非課税世帯は医療費負担が無料となるように、福祉給付金（後期高齢者福祉医療費給付）制度の対象を拡大してください。</w:t>
      </w:r>
    </w:p>
    <w:p w:rsidR="003D7C78" w:rsidRPr="00FD37F5" w:rsidRDefault="003D7C78" w:rsidP="003D7C78">
      <w:pPr>
        <w:pStyle w:val="20"/>
        <w:ind w:left="480" w:hanging="240"/>
        <w:rPr>
          <w:rFonts w:hint="eastAsia"/>
        </w:rPr>
      </w:pPr>
      <w:r w:rsidRPr="00FD37F5">
        <w:rPr>
          <w:rFonts w:hint="eastAsia"/>
        </w:rPr>
        <w:t>②７０歳から７４歳の高齢者が２割負担になった場合、１割分を助成して、自己負担を１割負担に据え置いてください。</w:t>
      </w:r>
    </w:p>
    <w:p w:rsidR="005D6270" w:rsidRDefault="003D7C78">
      <w:pPr>
        <w:pStyle w:val="20"/>
        <w:ind w:left="480" w:hanging="240"/>
        <w:rPr>
          <w:rFonts w:hint="eastAsia"/>
        </w:rPr>
      </w:pPr>
      <w:r w:rsidRPr="00FD37F5">
        <w:rPr>
          <w:rFonts w:hint="eastAsia"/>
        </w:rPr>
        <w:t>③</w:t>
      </w:r>
      <w:r w:rsidR="005D6270" w:rsidRPr="00FD37F5">
        <w:rPr>
          <w:rFonts w:hint="eastAsia"/>
        </w:rPr>
        <w:t>後期高齢者医療制度の保険料滞納者に対する保険証の取り上げ・資格証明書の発行をし</w:t>
      </w:r>
      <w:r w:rsidR="005D6270">
        <w:rPr>
          <w:rFonts w:hint="eastAsia"/>
        </w:rPr>
        <w:t>ないでください。</w:t>
      </w:r>
    </w:p>
    <w:p w:rsidR="00535C33" w:rsidRDefault="003D7C78" w:rsidP="00535C33">
      <w:pPr>
        <w:pStyle w:val="20"/>
        <w:ind w:left="480" w:hanging="240"/>
        <w:rPr>
          <w:rFonts w:hint="eastAsia"/>
        </w:rPr>
      </w:pPr>
      <w:r w:rsidRPr="006919E9">
        <w:rPr>
          <w:rFonts w:hint="eastAsia"/>
        </w:rPr>
        <w:t>④</w:t>
      </w:r>
      <w:r w:rsidR="005D6270">
        <w:rPr>
          <w:rFonts w:hint="eastAsia"/>
        </w:rPr>
        <w:t>後期高齢者医療制度に加入しない６５～７４歳の障がい者には、障害者医療費助成制度を適用してください。</w:t>
      </w:r>
    </w:p>
    <w:p w:rsidR="006919E9" w:rsidRDefault="005F75EF" w:rsidP="00535C33">
      <w:pPr>
        <w:pStyle w:val="20"/>
        <w:ind w:left="480" w:hanging="240"/>
        <w:rPr>
          <w:rFonts w:hAnsi="ＭＳ Ｐ明朝" w:hint="eastAsia"/>
        </w:rPr>
      </w:pPr>
      <w:r w:rsidRPr="00FD37F5">
        <w:rPr>
          <w:rFonts w:hAnsi="ＭＳ Ｐ明朝" w:hint="eastAsia"/>
        </w:rPr>
        <w:t>⑤肺炎球菌ワクチンの接種費用の助成制度を設けてください。</w:t>
      </w:r>
    </w:p>
    <w:p w:rsidR="00FD37F5" w:rsidRPr="00FD37F5" w:rsidRDefault="00FD37F5" w:rsidP="00FD37F5">
      <w:pPr>
        <w:rPr>
          <w:rFonts w:hint="eastAsia"/>
        </w:rPr>
      </w:pPr>
    </w:p>
    <w:p w:rsidR="005D6270" w:rsidRDefault="005D6270">
      <w:pPr>
        <w:pStyle w:val="4"/>
        <w:ind w:left="260" w:hanging="260"/>
      </w:pPr>
      <w:r>
        <w:rPr>
          <w:rFonts w:hint="eastAsia"/>
        </w:rPr>
        <w:t>３．子育て支援について</w:t>
      </w:r>
    </w:p>
    <w:p w:rsidR="005D6270" w:rsidRDefault="005D6270">
      <w:pPr>
        <w:pStyle w:val="20"/>
        <w:ind w:left="480" w:hanging="240"/>
      </w:pPr>
      <w:r>
        <w:rPr>
          <w:rFonts w:hint="eastAsia"/>
        </w:rPr>
        <w:t>①中学校卒業まで医療費無料制度を現物給付（窓口無料）で実施してください。</w:t>
      </w:r>
    </w:p>
    <w:p w:rsidR="003D7C78" w:rsidRPr="00FD37F5" w:rsidRDefault="003D7C78" w:rsidP="003D7C78">
      <w:pPr>
        <w:pStyle w:val="20"/>
        <w:ind w:left="480" w:hanging="240"/>
        <w:rPr>
          <w:rFonts w:hint="eastAsia"/>
        </w:rPr>
      </w:pPr>
      <w:r w:rsidRPr="00FD37F5">
        <w:rPr>
          <w:rFonts w:hint="eastAsia"/>
        </w:rPr>
        <w:t>②妊産婦健診は、産前１４回、産後１回を無料で受けられるように助成してください。超音波検査は、厚労省通知に示されているように、最低４回を年齢制限なしに助成してください。</w:t>
      </w:r>
    </w:p>
    <w:p w:rsidR="003D7C78" w:rsidRPr="00FD37F5" w:rsidRDefault="003D7C78" w:rsidP="003D7C78">
      <w:pPr>
        <w:pStyle w:val="20"/>
        <w:ind w:left="480" w:hanging="240"/>
        <w:rPr>
          <w:rFonts w:hint="eastAsia"/>
        </w:rPr>
      </w:pPr>
      <w:r w:rsidRPr="00FD37F5">
        <w:rPr>
          <w:rFonts w:hint="eastAsia"/>
        </w:rPr>
        <w:t>③ヒブワクチンの任意予防接種の費用を助成する制度を</w:t>
      </w:r>
      <w:r w:rsidR="0068593C" w:rsidRPr="00FD37F5">
        <w:rPr>
          <w:rFonts w:hint="eastAsia"/>
        </w:rPr>
        <w:t>設けてください。</w:t>
      </w:r>
    </w:p>
    <w:p w:rsidR="0068593C" w:rsidRPr="00FD37F5" w:rsidRDefault="0068593C" w:rsidP="003D7C78">
      <w:pPr>
        <w:pStyle w:val="20"/>
        <w:ind w:left="480" w:hanging="240"/>
        <w:rPr>
          <w:rFonts w:hint="eastAsia"/>
        </w:rPr>
      </w:pPr>
      <w:r w:rsidRPr="00FD37F5">
        <w:rPr>
          <w:rFonts w:hint="eastAsia"/>
        </w:rPr>
        <w:t>④就学援助制度の対象を生活保護基準</w:t>
      </w:r>
      <w:r w:rsidR="00F02626">
        <w:rPr>
          <w:rFonts w:hint="eastAsia"/>
        </w:rPr>
        <w:t>額</w:t>
      </w:r>
      <w:r w:rsidRPr="00FD37F5">
        <w:rPr>
          <w:rFonts w:hint="eastAsia"/>
        </w:rPr>
        <w:t>の</w:t>
      </w:r>
      <w:r w:rsidR="00F02626">
        <w:rPr>
          <w:rFonts w:hint="eastAsia"/>
        </w:rPr>
        <w:t>少なくとも</w:t>
      </w:r>
      <w:r w:rsidRPr="00FD37F5">
        <w:rPr>
          <w:rFonts w:hint="eastAsia"/>
        </w:rPr>
        <w:t>１．３倍以下の世帯までとしてください。また、申請の受付は、学校だけでなく市町村の窓口でも受け付けてください。</w:t>
      </w:r>
    </w:p>
    <w:p w:rsidR="00927354" w:rsidRPr="003D7C78" w:rsidRDefault="00927354" w:rsidP="003D7C78">
      <w:pPr>
        <w:pStyle w:val="20"/>
        <w:ind w:left="480" w:hanging="240"/>
        <w:rPr>
          <w:u w:val="single"/>
        </w:rPr>
      </w:pPr>
    </w:p>
    <w:p w:rsidR="005D6270" w:rsidRDefault="005D6270">
      <w:pPr>
        <w:pStyle w:val="4"/>
        <w:ind w:left="260" w:hanging="260"/>
      </w:pPr>
      <w:r>
        <w:rPr>
          <w:rFonts w:hint="eastAsia"/>
        </w:rPr>
        <w:t>４．国保の改善について</w:t>
      </w:r>
    </w:p>
    <w:p w:rsidR="005D6270" w:rsidRDefault="005D6270">
      <w:pPr>
        <w:pStyle w:val="20"/>
        <w:ind w:left="480" w:hanging="240"/>
      </w:pPr>
      <w:r>
        <w:rPr>
          <w:rFonts w:hint="eastAsia"/>
        </w:rPr>
        <w:t>①保険料（税）について</w:t>
      </w:r>
    </w:p>
    <w:p w:rsidR="005D6270" w:rsidRDefault="005D6270">
      <w:pPr>
        <w:pStyle w:val="30"/>
        <w:ind w:left="720" w:hanging="240"/>
        <w:rPr>
          <w:rFonts w:hint="eastAsia"/>
        </w:rPr>
      </w:pPr>
      <w:r>
        <w:rPr>
          <w:rFonts w:hint="eastAsia"/>
        </w:rPr>
        <w:t>ア．これまで以上に一般会計からの繰り入れをおこない、保険料（税）の引き上げを行わず、減免制度を拡充し、払える保険料にしてください。</w:t>
      </w:r>
    </w:p>
    <w:p w:rsidR="005D6270" w:rsidRPr="00FD37F5" w:rsidRDefault="005D6270">
      <w:pPr>
        <w:pStyle w:val="30"/>
        <w:ind w:left="720" w:hanging="240"/>
        <w:rPr>
          <w:rFonts w:hint="eastAsia"/>
        </w:rPr>
      </w:pPr>
      <w:r w:rsidRPr="00FD37F5">
        <w:rPr>
          <w:rFonts w:hint="eastAsia"/>
        </w:rPr>
        <w:t>イ．</w:t>
      </w:r>
      <w:r w:rsidR="00D14ED3" w:rsidRPr="00FD37F5">
        <w:rPr>
          <w:rFonts w:hint="eastAsia"/>
        </w:rPr>
        <w:t>少子化対策として</w:t>
      </w:r>
      <w:r w:rsidRPr="00FD37F5">
        <w:rPr>
          <w:rFonts w:hint="eastAsia"/>
        </w:rPr>
        <w:t>就学前の子どもについては、均等割の対象としないでください。</w:t>
      </w:r>
    </w:p>
    <w:p w:rsidR="005D6270" w:rsidRDefault="005D6270">
      <w:pPr>
        <w:pStyle w:val="30"/>
        <w:ind w:left="720" w:hanging="240"/>
      </w:pPr>
      <w:r>
        <w:rPr>
          <w:rFonts w:hint="eastAsia"/>
        </w:rPr>
        <w:t>ウ．前年所得が生活保護基準額の１．３倍以下の世帯に対する減免制度を</w:t>
      </w:r>
      <w:r w:rsidR="005003DC">
        <w:rPr>
          <w:rFonts w:hint="eastAsia"/>
        </w:rPr>
        <w:t>設けて</w:t>
      </w:r>
      <w:r>
        <w:rPr>
          <w:rFonts w:hint="eastAsia"/>
        </w:rPr>
        <w:t>ください。</w:t>
      </w:r>
    </w:p>
    <w:p w:rsidR="005D6270" w:rsidRDefault="005D6270">
      <w:pPr>
        <w:pStyle w:val="30"/>
        <w:ind w:left="720" w:hanging="240"/>
      </w:pPr>
      <w:r>
        <w:rPr>
          <w:rFonts w:hint="eastAsia"/>
        </w:rPr>
        <w:t>エ．所得激減による減免要件は、「前年所得が１，０００万円以下で、当年の見込所得が５００万円以下、かつ前年所得の１０分の９以下」にしてください。</w:t>
      </w:r>
    </w:p>
    <w:p w:rsidR="005D6270" w:rsidRDefault="005D6270">
      <w:pPr>
        <w:pStyle w:val="20"/>
        <w:ind w:leftChars="82" w:left="197" w:firstLineChars="0" w:firstLine="0"/>
      </w:pPr>
      <w:r>
        <w:rPr>
          <w:rFonts w:hint="eastAsia"/>
        </w:rPr>
        <w:lastRenderedPageBreak/>
        <w:t>②保険料（税）滞納者への対応について</w:t>
      </w:r>
    </w:p>
    <w:p w:rsidR="005D6270" w:rsidRPr="00D33172" w:rsidRDefault="005D6270">
      <w:pPr>
        <w:pStyle w:val="30"/>
        <w:ind w:left="720" w:hanging="240"/>
      </w:pPr>
      <w:r w:rsidRPr="00D33172">
        <w:rPr>
          <w:rFonts w:hint="eastAsia"/>
        </w:rPr>
        <w:t>ア．資格証明書の発行をやめてください。とりわけ、</w:t>
      </w:r>
      <w:r w:rsidR="00D14ED3" w:rsidRPr="00D33172">
        <w:rPr>
          <w:rFonts w:hint="eastAsia"/>
        </w:rPr>
        <w:t>１８歳の年度末まで</w:t>
      </w:r>
      <w:r w:rsidRPr="00D33172">
        <w:rPr>
          <w:rFonts w:hint="eastAsia"/>
        </w:rPr>
        <w:t>の子どものいる世帯、母子家庭や障がい者のいる世帯、病弱者のいる世帯には、絶対に発行しないでください。</w:t>
      </w:r>
      <w:r w:rsidR="00D14ED3" w:rsidRPr="00D33172">
        <w:rPr>
          <w:rFonts w:hint="eastAsia"/>
        </w:rPr>
        <w:t>なお、義務教育終了前の子どもについては、窓口交付だけでなく、郵送も含め１枚も残すことなく保険証を届けてください。</w:t>
      </w:r>
    </w:p>
    <w:p w:rsidR="00D14ED3" w:rsidRPr="00D33172" w:rsidRDefault="00D14ED3">
      <w:pPr>
        <w:pStyle w:val="30"/>
        <w:ind w:left="720" w:hanging="240"/>
      </w:pPr>
      <w:r w:rsidRPr="00D33172">
        <w:rPr>
          <w:rFonts w:hint="eastAsia"/>
        </w:rPr>
        <w:t>イ．</w:t>
      </w:r>
      <w:r w:rsidR="006919E9" w:rsidRPr="00D33172">
        <w:rPr>
          <w:rFonts w:hint="eastAsia"/>
        </w:rPr>
        <w:t>保険料（税）を支払う意思があって分納している世帯には、正規の保険証を交付してください。</w:t>
      </w:r>
    </w:p>
    <w:p w:rsidR="006919E9" w:rsidRPr="00D33172" w:rsidRDefault="006919E9" w:rsidP="006919E9">
      <w:pPr>
        <w:pStyle w:val="30"/>
        <w:ind w:left="720" w:hanging="240"/>
        <w:rPr>
          <w:rFonts w:hint="eastAsia"/>
        </w:rPr>
      </w:pPr>
      <w:r w:rsidRPr="00D33172">
        <w:rPr>
          <w:rFonts w:hint="eastAsia"/>
        </w:rPr>
        <w:t>ウ．保険料（税）を払いきれない加入者の生活実態の把握に努め、加入者の生活実態を無視した保険料（税）の徴収や差押えなど制裁行政をしないでください。</w:t>
      </w:r>
    </w:p>
    <w:p w:rsidR="005D6270" w:rsidRPr="00D33172" w:rsidRDefault="006919E9">
      <w:pPr>
        <w:pStyle w:val="20"/>
        <w:ind w:left="480" w:hanging="240"/>
      </w:pPr>
      <w:r w:rsidRPr="00D33172">
        <w:rPr>
          <w:rFonts w:hint="eastAsia"/>
        </w:rPr>
        <w:t>③</w:t>
      </w:r>
      <w:r w:rsidR="005D6270" w:rsidRPr="00D33172">
        <w:rPr>
          <w:rFonts w:hint="eastAsia"/>
        </w:rPr>
        <w:t>一部負担金の減免制度については、生活保護基準額の１．３倍以下の世帯に対しても実施してください。</w:t>
      </w:r>
      <w:r w:rsidRPr="00D33172">
        <w:rPr>
          <w:rFonts w:hint="eastAsia"/>
        </w:rPr>
        <w:t>また、一部負担金の減免制度の案内チラシ・申請書などは、行政窓口および医療機関の窓口におくなど、制度を広く住民に周知してください。</w:t>
      </w:r>
    </w:p>
    <w:p w:rsidR="006919E9" w:rsidRDefault="006919E9" w:rsidP="00535C33">
      <w:pPr>
        <w:rPr>
          <w:rFonts w:hint="eastAsia"/>
        </w:rPr>
      </w:pPr>
    </w:p>
    <w:p w:rsidR="005D6270" w:rsidRDefault="005D6270">
      <w:pPr>
        <w:pStyle w:val="4"/>
        <w:ind w:left="260" w:hanging="260"/>
      </w:pPr>
      <w:r>
        <w:rPr>
          <w:rFonts w:hint="eastAsia"/>
        </w:rPr>
        <w:t>５．障がい者施策の充実について</w:t>
      </w:r>
    </w:p>
    <w:p w:rsidR="00D33172" w:rsidRDefault="005D6270" w:rsidP="00D33172">
      <w:pPr>
        <w:pStyle w:val="20"/>
        <w:ind w:left="480" w:hanging="240"/>
        <w:rPr>
          <w:rFonts w:hAnsi="ＭＳ Ｐ明朝" w:hint="eastAsia"/>
        </w:rPr>
      </w:pPr>
      <w:r>
        <w:rPr>
          <w:rFonts w:hint="eastAsia"/>
        </w:rPr>
        <w:t>①</w:t>
      </w:r>
      <w:r w:rsidR="00D33172" w:rsidRPr="00D33172">
        <w:rPr>
          <w:rFonts w:hAnsi="ＭＳ Ｐ明朝"/>
        </w:rPr>
        <w:t>障</w:t>
      </w:r>
      <w:r w:rsidR="00D33172">
        <w:rPr>
          <w:rFonts w:hAnsi="ＭＳ Ｐ明朝" w:hint="eastAsia"/>
        </w:rPr>
        <w:t>がい</w:t>
      </w:r>
      <w:r w:rsidR="00D33172" w:rsidRPr="00D33172">
        <w:rPr>
          <w:rFonts w:hAnsi="ＭＳ Ｐ明朝"/>
        </w:rPr>
        <w:t>福祉サービス</w:t>
      </w:r>
      <w:r w:rsidR="00D33172">
        <w:rPr>
          <w:rFonts w:hAnsi="ＭＳ Ｐ明朝" w:hint="eastAsia"/>
        </w:rPr>
        <w:t>、</w:t>
      </w:r>
      <w:r w:rsidR="00D33172" w:rsidRPr="00D33172">
        <w:rPr>
          <w:rFonts w:hAnsi="ＭＳ Ｐ明朝"/>
        </w:rPr>
        <w:t>自立支援医療</w:t>
      </w:r>
      <w:r w:rsidR="00D33172">
        <w:rPr>
          <w:rFonts w:hAnsi="ＭＳ Ｐ明朝" w:hint="eastAsia"/>
        </w:rPr>
        <w:t>、</w:t>
      </w:r>
      <w:r w:rsidR="00D33172" w:rsidRPr="00D33172">
        <w:rPr>
          <w:rFonts w:hAnsi="ＭＳ Ｐ明朝"/>
        </w:rPr>
        <w:t>補装具の利用料負担、施設での食費などの負担を</w:t>
      </w:r>
      <w:r w:rsidR="00D33172">
        <w:rPr>
          <w:rFonts w:hAnsi="ＭＳ Ｐ明朝" w:hint="eastAsia"/>
        </w:rPr>
        <w:t>、</w:t>
      </w:r>
      <w:r w:rsidR="00D33172" w:rsidRPr="00D33172">
        <w:rPr>
          <w:rFonts w:hAnsi="ＭＳ Ｐ明朝"/>
        </w:rPr>
        <w:t>市町村独自に軽減</w:t>
      </w:r>
      <w:r w:rsidR="00D33172">
        <w:rPr>
          <w:rFonts w:hAnsi="ＭＳ Ｐ明朝" w:hint="eastAsia"/>
        </w:rPr>
        <w:t>し</w:t>
      </w:r>
      <w:r w:rsidR="00D33172" w:rsidRPr="00D33172">
        <w:rPr>
          <w:rFonts w:hAnsi="ＭＳ Ｐ明朝"/>
        </w:rPr>
        <w:t>てください。</w:t>
      </w:r>
    </w:p>
    <w:p w:rsidR="00D33172" w:rsidRDefault="00D33172" w:rsidP="00D33172">
      <w:pPr>
        <w:pStyle w:val="20"/>
        <w:ind w:left="480" w:hanging="240"/>
        <w:rPr>
          <w:rFonts w:hAnsi="ＭＳ Ｐ明朝" w:hint="eastAsia"/>
        </w:rPr>
      </w:pPr>
      <w:r w:rsidRPr="00D33172">
        <w:rPr>
          <w:rFonts w:hAnsi="ＭＳ Ｐ明朝" w:cs="ＭＳ 明朝" w:hint="eastAsia"/>
        </w:rPr>
        <w:t>②</w:t>
      </w:r>
      <w:r w:rsidRPr="00D33172">
        <w:rPr>
          <w:rFonts w:hAnsi="ＭＳ Ｐ明朝"/>
        </w:rPr>
        <w:t>市町村が行っている地域生活支援事業（移動支援・地域活動支援センター・日常生活用具等）の利用料を</w:t>
      </w:r>
      <w:r>
        <w:rPr>
          <w:rFonts w:hAnsi="ＭＳ Ｐ明朝" w:hint="eastAsia"/>
        </w:rPr>
        <w:t>な</w:t>
      </w:r>
      <w:r w:rsidRPr="00D33172">
        <w:rPr>
          <w:rFonts w:hAnsi="ＭＳ Ｐ明朝"/>
        </w:rPr>
        <w:t>くして下さい。</w:t>
      </w:r>
    </w:p>
    <w:p w:rsidR="006919E9" w:rsidRDefault="00D33172" w:rsidP="00D33172">
      <w:pPr>
        <w:pStyle w:val="20"/>
        <w:ind w:left="480" w:hanging="240"/>
        <w:rPr>
          <w:rFonts w:hAnsi="ＭＳ Ｐ明朝" w:hint="eastAsia"/>
        </w:rPr>
      </w:pPr>
      <w:r w:rsidRPr="00D33172">
        <w:rPr>
          <w:rFonts w:hAnsi="ＭＳ Ｐ明朝" w:cs="ＭＳ 明朝" w:hint="eastAsia"/>
        </w:rPr>
        <w:t>③</w:t>
      </w:r>
      <w:r w:rsidRPr="00D33172">
        <w:rPr>
          <w:rFonts w:hAnsi="ＭＳ Ｐ明朝"/>
        </w:rPr>
        <w:t>親亡き後の障</w:t>
      </w:r>
      <w:r>
        <w:rPr>
          <w:rFonts w:hAnsi="ＭＳ Ｐ明朝" w:hint="eastAsia"/>
        </w:rPr>
        <w:t>がい</w:t>
      </w:r>
      <w:r w:rsidRPr="00D33172">
        <w:rPr>
          <w:rFonts w:hAnsi="ＭＳ Ｐ明朝"/>
        </w:rPr>
        <w:t>者の生活を守るために、ケアホーム・グループホームの建設・設置費補助、運営費補助を市町村単独</w:t>
      </w:r>
      <w:r w:rsidR="00535C33">
        <w:rPr>
          <w:rFonts w:hAnsi="ＭＳ Ｐ明朝" w:hint="eastAsia"/>
        </w:rPr>
        <w:t>で</w:t>
      </w:r>
      <w:r w:rsidRPr="00D33172">
        <w:rPr>
          <w:rFonts w:hAnsi="ＭＳ Ｐ明朝"/>
        </w:rPr>
        <w:t>行ってください。</w:t>
      </w:r>
    </w:p>
    <w:p w:rsidR="00D33172" w:rsidRPr="00D33172" w:rsidRDefault="00D33172" w:rsidP="00D33172">
      <w:pPr>
        <w:pStyle w:val="20"/>
        <w:ind w:left="480" w:hanging="240"/>
        <w:rPr>
          <w:rFonts w:hAnsi="ＭＳ Ｐ明朝" w:hint="eastAsia"/>
        </w:rPr>
      </w:pPr>
    </w:p>
    <w:p w:rsidR="005D6270" w:rsidRDefault="005D6270">
      <w:pPr>
        <w:pStyle w:val="4"/>
        <w:ind w:left="260" w:hanging="260"/>
      </w:pPr>
      <w:r>
        <w:rPr>
          <w:rFonts w:hint="eastAsia"/>
        </w:rPr>
        <w:t>６．健診事業について</w:t>
      </w:r>
    </w:p>
    <w:p w:rsidR="005D6270" w:rsidRDefault="005D6270">
      <w:pPr>
        <w:pStyle w:val="20"/>
        <w:ind w:left="480" w:hanging="240"/>
        <w:rPr>
          <w:rFonts w:hint="eastAsia"/>
        </w:rPr>
      </w:pPr>
      <w:r>
        <w:rPr>
          <w:rFonts w:hint="eastAsia"/>
        </w:rPr>
        <w:t>①特定健診、がん検診、歯周疾患検診</w:t>
      </w:r>
      <w:r w:rsidR="00D33172">
        <w:rPr>
          <w:rFonts w:hint="eastAsia"/>
        </w:rPr>
        <w:t>の</w:t>
      </w:r>
      <w:r>
        <w:rPr>
          <w:rFonts w:hint="eastAsia"/>
        </w:rPr>
        <w:t>自己負担金を無料としてください。また、実施期間は通年とし、個別医療機関委託・集団健診をともに実施してください。</w:t>
      </w:r>
    </w:p>
    <w:p w:rsidR="00D14ED3" w:rsidRPr="00D33172" w:rsidRDefault="00D14ED3" w:rsidP="00D14ED3">
      <w:pPr>
        <w:pStyle w:val="20"/>
        <w:ind w:left="480" w:hanging="240"/>
        <w:rPr>
          <w:rFonts w:hint="eastAsia"/>
        </w:rPr>
      </w:pPr>
      <w:r w:rsidRPr="00D33172">
        <w:rPr>
          <w:rFonts w:hint="eastAsia"/>
        </w:rPr>
        <w:t>②４０歳未満の住民を対象に健康診査を自己負担無料で実施してください。</w:t>
      </w:r>
    </w:p>
    <w:p w:rsidR="005D6270" w:rsidRPr="00D14ED3" w:rsidRDefault="00D14ED3">
      <w:pPr>
        <w:pStyle w:val="20"/>
        <w:ind w:left="480" w:hanging="240"/>
        <w:rPr>
          <w:rFonts w:hint="eastAsia"/>
          <w:strike/>
        </w:rPr>
      </w:pPr>
      <w:r w:rsidRPr="006919E9">
        <w:rPr>
          <w:rFonts w:hint="eastAsia"/>
        </w:rPr>
        <w:t>③</w:t>
      </w:r>
      <w:r w:rsidR="005D6270">
        <w:rPr>
          <w:rFonts w:hint="eastAsia"/>
        </w:rPr>
        <w:t>歯周疾患検診</w:t>
      </w:r>
      <w:r w:rsidR="00D33172">
        <w:rPr>
          <w:rFonts w:hint="eastAsia"/>
        </w:rPr>
        <w:t>を毎年</w:t>
      </w:r>
      <w:r w:rsidR="005D6270">
        <w:rPr>
          <w:rFonts w:hint="eastAsia"/>
        </w:rPr>
        <w:t>無料で受けられるようにしてください。</w:t>
      </w:r>
    </w:p>
    <w:p w:rsidR="00343162" w:rsidRPr="00D33172" w:rsidRDefault="00343162" w:rsidP="00535C33">
      <w:pPr>
        <w:rPr>
          <w:rFonts w:hint="eastAsia"/>
        </w:rPr>
      </w:pPr>
    </w:p>
    <w:p w:rsidR="00343162" w:rsidRPr="00D33172" w:rsidRDefault="00343162" w:rsidP="00343162">
      <w:pPr>
        <w:pStyle w:val="4"/>
        <w:ind w:left="260" w:hanging="260"/>
      </w:pPr>
      <w:r w:rsidRPr="00D33172">
        <w:rPr>
          <w:rFonts w:hint="eastAsia"/>
        </w:rPr>
        <w:t>７．生活保護について</w:t>
      </w:r>
    </w:p>
    <w:p w:rsidR="00343162" w:rsidRPr="00D33172" w:rsidRDefault="00343162" w:rsidP="00343162">
      <w:pPr>
        <w:pStyle w:val="20"/>
        <w:ind w:left="480" w:hanging="240"/>
        <w:rPr>
          <w:rFonts w:hint="eastAsia"/>
        </w:rPr>
      </w:pPr>
      <w:r w:rsidRPr="00D33172">
        <w:rPr>
          <w:rFonts w:hint="eastAsia"/>
        </w:rPr>
        <w:t>①</w:t>
      </w:r>
      <w:r w:rsidR="006835B3" w:rsidRPr="00D33172">
        <w:rPr>
          <w:rFonts w:hint="eastAsia"/>
        </w:rPr>
        <w:t>憲法２５条</w:t>
      </w:r>
      <w:r w:rsidR="00D33172">
        <w:rPr>
          <w:rFonts w:hint="eastAsia"/>
        </w:rPr>
        <w:t>および</w:t>
      </w:r>
      <w:r w:rsidR="006835B3" w:rsidRPr="00D33172">
        <w:rPr>
          <w:rFonts w:hint="eastAsia"/>
        </w:rPr>
        <w:t>生活保護</w:t>
      </w:r>
      <w:r w:rsidR="00D33172">
        <w:rPr>
          <w:rFonts w:hint="eastAsia"/>
        </w:rPr>
        <w:t>法に基づいて</w:t>
      </w:r>
      <w:r w:rsidR="006835B3" w:rsidRPr="00D33172">
        <w:rPr>
          <w:rFonts w:hint="eastAsia"/>
        </w:rPr>
        <w:t>、</w:t>
      </w:r>
      <w:r w:rsidR="00D33172">
        <w:rPr>
          <w:rFonts w:hint="eastAsia"/>
        </w:rPr>
        <w:t>生活保護申請を認めない或いは妨害することのないように</w:t>
      </w:r>
      <w:r w:rsidR="006835B3" w:rsidRPr="00D33172">
        <w:rPr>
          <w:rFonts w:hint="eastAsia"/>
        </w:rPr>
        <w:t>してください。</w:t>
      </w:r>
      <w:r w:rsidR="006404C7">
        <w:rPr>
          <w:rFonts w:hint="eastAsia"/>
        </w:rPr>
        <w:t>また、保護が必要な人には早急に支給してください。</w:t>
      </w:r>
    </w:p>
    <w:p w:rsidR="00343162" w:rsidRPr="00D33172" w:rsidRDefault="00343162" w:rsidP="00343162">
      <w:pPr>
        <w:pStyle w:val="20"/>
        <w:ind w:left="480" w:hanging="240"/>
        <w:rPr>
          <w:rFonts w:hint="eastAsia"/>
        </w:rPr>
      </w:pPr>
      <w:r w:rsidRPr="00D33172">
        <w:rPr>
          <w:rFonts w:hint="eastAsia"/>
        </w:rPr>
        <w:t>②</w:t>
      </w:r>
      <w:r w:rsidR="00D33172">
        <w:rPr>
          <w:rFonts w:hint="eastAsia"/>
        </w:rPr>
        <w:t>愛知県</w:t>
      </w:r>
      <w:r w:rsidR="004416AC" w:rsidRPr="00D33172">
        <w:rPr>
          <w:rFonts w:hint="eastAsia"/>
        </w:rPr>
        <w:t>通知</w:t>
      </w:r>
      <w:r w:rsidR="00D33172">
        <w:rPr>
          <w:rFonts w:hint="eastAsia"/>
        </w:rPr>
        <w:t>（２００８年１２月１１日）</w:t>
      </w:r>
      <w:r w:rsidR="004416AC" w:rsidRPr="00D33172">
        <w:rPr>
          <w:rFonts w:hint="eastAsia"/>
        </w:rPr>
        <w:t>に</w:t>
      </w:r>
      <w:r w:rsidR="008F70A4">
        <w:rPr>
          <w:rFonts w:hint="eastAsia"/>
        </w:rPr>
        <w:t>基づき、稼働能力や居住地のないことを理由に生活保護申請を拒否することのないように</w:t>
      </w:r>
      <w:r w:rsidR="004416AC" w:rsidRPr="00D33172">
        <w:rPr>
          <w:rFonts w:hint="eastAsia"/>
        </w:rPr>
        <w:t>してください。</w:t>
      </w:r>
    </w:p>
    <w:p w:rsidR="004416AC" w:rsidRPr="00D33172" w:rsidRDefault="004416AC" w:rsidP="00343162">
      <w:pPr>
        <w:pStyle w:val="20"/>
        <w:ind w:left="480" w:hanging="240"/>
        <w:rPr>
          <w:rFonts w:hint="eastAsia"/>
        </w:rPr>
      </w:pPr>
      <w:r w:rsidRPr="00D33172">
        <w:rPr>
          <w:rFonts w:hint="eastAsia"/>
        </w:rPr>
        <w:t>③そのために、専門職</w:t>
      </w:r>
      <w:r w:rsidR="008F70A4">
        <w:rPr>
          <w:rFonts w:hint="eastAsia"/>
        </w:rPr>
        <w:t>を</w:t>
      </w:r>
      <w:r w:rsidRPr="00D33172">
        <w:rPr>
          <w:rFonts w:hint="eastAsia"/>
        </w:rPr>
        <w:t>含</w:t>
      </w:r>
      <w:r w:rsidR="008F70A4">
        <w:rPr>
          <w:rFonts w:hint="eastAsia"/>
        </w:rPr>
        <w:t>む正規</w:t>
      </w:r>
      <w:r w:rsidRPr="00D33172">
        <w:rPr>
          <w:rFonts w:hint="eastAsia"/>
        </w:rPr>
        <w:t>職員を早急に増やしてください。</w:t>
      </w:r>
    </w:p>
    <w:p w:rsidR="0068593C" w:rsidRDefault="0068593C">
      <w:pPr>
        <w:pStyle w:val="20"/>
        <w:ind w:left="480" w:hanging="240"/>
      </w:pPr>
    </w:p>
    <w:p w:rsidR="00920436" w:rsidRDefault="00920436" w:rsidP="00920436">
      <w:pPr>
        <w:pStyle w:val="3"/>
        <w:ind w:left="260" w:hanging="260"/>
      </w:pPr>
      <w:r>
        <w:rPr>
          <w:rFonts w:hint="eastAsia"/>
        </w:rPr>
        <w:t>【３】国および愛知県・広域連合に、以下の趣旨の意見書・要望書を提出してください。</w:t>
      </w:r>
    </w:p>
    <w:p w:rsidR="00920436" w:rsidRDefault="00920436" w:rsidP="00920436">
      <w:pPr>
        <w:pStyle w:val="4"/>
        <w:ind w:left="260" w:hanging="260"/>
      </w:pPr>
      <w:r>
        <w:rPr>
          <w:rFonts w:hint="eastAsia"/>
        </w:rPr>
        <w:t>１．国に対する意見書・要望書</w:t>
      </w:r>
    </w:p>
    <w:p w:rsidR="00920436" w:rsidRDefault="00920436" w:rsidP="00920436">
      <w:pPr>
        <w:pStyle w:val="20"/>
        <w:ind w:left="480" w:hanging="240"/>
      </w:pPr>
      <w:r>
        <w:rPr>
          <w:rFonts w:hint="eastAsia"/>
        </w:rPr>
        <w:t>①宙に浮いた年金問題を全面解決し、全額国庫負担による「最低保障年金制度」の創設、受給資格年限を短縮し、安心してくらせる年金制度を確立してください。また、社会保険庁の解体をやめ、民営化は凍結してください。</w:t>
      </w:r>
    </w:p>
    <w:p w:rsidR="00920436" w:rsidRPr="00903F40" w:rsidRDefault="00920436" w:rsidP="00920436">
      <w:pPr>
        <w:pStyle w:val="20"/>
        <w:ind w:left="480" w:hanging="240"/>
      </w:pPr>
      <w:r>
        <w:rPr>
          <w:rFonts w:hint="eastAsia"/>
        </w:rPr>
        <w:t>②後期高齢者医療制度は廃止してください。</w:t>
      </w:r>
      <w:r w:rsidRPr="00903F40">
        <w:rPr>
          <w:rFonts w:hint="eastAsia"/>
        </w:rPr>
        <w:t>国民健康保険への国庫負担を増額してください。</w:t>
      </w:r>
    </w:p>
    <w:p w:rsidR="00920436" w:rsidRDefault="00920436" w:rsidP="00920436">
      <w:pPr>
        <w:adjustRightInd/>
        <w:ind w:leftChars="100" w:left="480" w:hangingChars="100" w:hanging="240"/>
        <w:rPr>
          <w:rFonts w:hAnsi="ＭＳ Ｐ明朝"/>
        </w:rPr>
      </w:pPr>
      <w:r w:rsidRPr="00903F40">
        <w:rPr>
          <w:rFonts w:hAnsi="ＭＳ Ｐ明朝" w:hint="eastAsia"/>
        </w:rPr>
        <w:t>③介護保険への国庫負担を増やして、負担の軽減と給付の改善をすすめてください。介護認定基準を元に戻してください。介護労働者の処遇を改善し、働き続けられるようにしてくださ</w:t>
      </w:r>
      <w:r>
        <w:rPr>
          <w:rFonts w:hAnsi="ＭＳ Ｐ明朝" w:hint="eastAsia"/>
        </w:rPr>
        <w:t>い。</w:t>
      </w:r>
    </w:p>
    <w:p w:rsidR="00920436" w:rsidRDefault="00920436" w:rsidP="00920436">
      <w:pPr>
        <w:pStyle w:val="20"/>
        <w:ind w:left="480" w:hanging="240"/>
      </w:pPr>
      <w:r>
        <w:rPr>
          <w:rFonts w:hint="eastAsia"/>
        </w:rPr>
        <w:t>④</w:t>
      </w:r>
      <w:r w:rsidRPr="00903F40">
        <w:rPr>
          <w:rFonts w:hint="eastAsia"/>
        </w:rPr>
        <w:t>義務教育終了</w:t>
      </w:r>
      <w:r>
        <w:rPr>
          <w:rFonts w:hint="eastAsia"/>
        </w:rPr>
        <w:t>までの医療費無料制度</w:t>
      </w:r>
      <w:r w:rsidRPr="003E2829">
        <w:rPr>
          <w:rFonts w:hint="eastAsia"/>
        </w:rPr>
        <w:t>を</w:t>
      </w:r>
      <w:r>
        <w:rPr>
          <w:rFonts w:hint="eastAsia"/>
        </w:rPr>
        <w:t>創設してください。現物給付による子どもの</w:t>
      </w:r>
      <w:r>
        <w:rPr>
          <w:rFonts w:hint="eastAsia"/>
          <w:spacing w:val="4"/>
        </w:rPr>
        <w:t>医療費助成に対し国民健康保険の国庫負担金を減額しないでください。</w:t>
      </w:r>
      <w:r>
        <w:rPr>
          <w:rFonts w:hint="eastAsia"/>
        </w:rPr>
        <w:t>妊産婦健診の補助金を拡充してください。</w:t>
      </w:r>
    </w:p>
    <w:p w:rsidR="00920436" w:rsidRDefault="00920436" w:rsidP="00920436">
      <w:pPr>
        <w:pStyle w:val="20"/>
        <w:ind w:left="480" w:hanging="240"/>
        <w:rPr>
          <w:rFonts w:hint="eastAsia"/>
        </w:rPr>
      </w:pPr>
      <w:r>
        <w:rPr>
          <w:rFonts w:hint="eastAsia"/>
        </w:rPr>
        <w:lastRenderedPageBreak/>
        <w:t>⑤消費税の引き上げは行わないでください。</w:t>
      </w:r>
    </w:p>
    <w:p w:rsidR="00903F40" w:rsidRDefault="00920436" w:rsidP="00920436">
      <w:pPr>
        <w:pStyle w:val="20"/>
        <w:ind w:left="480" w:hanging="240"/>
        <w:rPr>
          <w:rFonts w:hint="eastAsia"/>
        </w:rPr>
      </w:pPr>
      <w:r>
        <w:rPr>
          <w:rFonts w:hint="eastAsia"/>
        </w:rPr>
        <w:t>⑥社会保障費２２００億円の削減方針を撤回してください。また、これまでの医療費抑制策で崩壊寸前の医療現場を救うために、国の責任で医師・看護師不足を解消してください。</w:t>
      </w:r>
    </w:p>
    <w:p w:rsidR="00903F40" w:rsidRDefault="00903F40" w:rsidP="00920436">
      <w:pPr>
        <w:pStyle w:val="20"/>
        <w:ind w:left="480" w:hanging="240"/>
        <w:rPr>
          <w:rFonts w:hint="eastAsia"/>
        </w:rPr>
      </w:pPr>
      <w:r>
        <w:rPr>
          <w:rFonts w:hint="eastAsia"/>
        </w:rPr>
        <w:t>⑦</w:t>
      </w:r>
      <w:r>
        <w:t>障害者自立支援法を早急に廃止し、障害者総合福祉法を制定してください。</w:t>
      </w:r>
    </w:p>
    <w:p w:rsidR="00E528D3" w:rsidRDefault="00903F40" w:rsidP="00920436">
      <w:pPr>
        <w:pStyle w:val="20"/>
        <w:ind w:left="480" w:hanging="240"/>
        <w:rPr>
          <w:rFonts w:hint="eastAsia"/>
        </w:rPr>
      </w:pPr>
      <w:r>
        <w:rPr>
          <w:rFonts w:hint="eastAsia"/>
        </w:rPr>
        <w:t>⑧</w:t>
      </w:r>
      <w:r>
        <w:t>介護保険サービス利用者とされている、</w:t>
      </w:r>
      <w:r w:rsidR="00535C33">
        <w:rPr>
          <w:rFonts w:hint="eastAsia"/>
        </w:rPr>
        <w:t>６５</w:t>
      </w:r>
      <w:r>
        <w:t>歳以上の障害者および</w:t>
      </w:r>
      <w:r w:rsidR="00535C33">
        <w:rPr>
          <w:rFonts w:hint="eastAsia"/>
        </w:rPr>
        <w:t>４０</w:t>
      </w:r>
      <w:r>
        <w:t>歳以上の</w:t>
      </w:r>
      <w:r w:rsidR="00535C33">
        <w:rPr>
          <w:rFonts w:hint="eastAsia"/>
        </w:rPr>
        <w:t>１６</w:t>
      </w:r>
      <w:r>
        <w:t>特定疾病該当者のうち障害として認定されているものに対して、介護保険を優先適用するのではなく障害者施策を優先適用してください。</w:t>
      </w:r>
    </w:p>
    <w:p w:rsidR="00903F40" w:rsidRDefault="00903F40" w:rsidP="00920436">
      <w:pPr>
        <w:pStyle w:val="20"/>
        <w:ind w:left="480" w:hanging="240"/>
      </w:pPr>
    </w:p>
    <w:p w:rsidR="00920436" w:rsidRDefault="00920436" w:rsidP="00920436">
      <w:pPr>
        <w:pStyle w:val="4"/>
        <w:ind w:left="260" w:hanging="260"/>
      </w:pPr>
      <w:r>
        <w:rPr>
          <w:rFonts w:hint="eastAsia"/>
        </w:rPr>
        <w:t>２．愛知県に対する意見書・要望書</w:t>
      </w:r>
    </w:p>
    <w:p w:rsidR="00920436" w:rsidRDefault="00920436" w:rsidP="00920436">
      <w:pPr>
        <w:pStyle w:val="20"/>
        <w:ind w:left="480" w:hanging="240"/>
        <w:rPr>
          <w:rFonts w:hint="eastAsia"/>
        </w:rPr>
      </w:pPr>
      <w:r>
        <w:rPr>
          <w:rFonts w:hint="eastAsia"/>
        </w:rPr>
        <w:t>①</w:t>
      </w:r>
      <w:r>
        <w:rPr>
          <w:rFonts w:cs="ＭＳ Ｐ明朝" w:hint="eastAsia"/>
        </w:rPr>
        <w:t>後期高齢者医療制度を選択しない６５～７４歳の障がい者にも、障害者医療費助成制度を適用してください。</w:t>
      </w:r>
    </w:p>
    <w:p w:rsidR="00920436" w:rsidRPr="00903F40" w:rsidRDefault="00920436" w:rsidP="00920436">
      <w:pPr>
        <w:pStyle w:val="20"/>
        <w:ind w:left="480" w:hanging="240"/>
      </w:pPr>
      <w:r w:rsidRPr="00903F40">
        <w:rPr>
          <w:rFonts w:hint="eastAsia"/>
        </w:rPr>
        <w:t>②後期高齢者医療対象者の医療費負担を無料にするための医療費助成制度を設けてください。当面、非課税世帯は医療費負担が無料となるように、福祉給付金（後期高齢者福祉医療費給付）制度の対象を拡大してください。</w:t>
      </w:r>
    </w:p>
    <w:p w:rsidR="00920436" w:rsidRPr="00903F40" w:rsidRDefault="00920436" w:rsidP="00920436">
      <w:pPr>
        <w:pStyle w:val="20"/>
        <w:ind w:left="480" w:hanging="240"/>
        <w:rPr>
          <w:rFonts w:hint="eastAsia"/>
        </w:rPr>
      </w:pPr>
      <w:r w:rsidRPr="00903F40">
        <w:rPr>
          <w:rFonts w:hint="eastAsia"/>
        </w:rPr>
        <w:t>③７０歳から７４歳の高齢者が２割負担になった場合、自己負担を１割負担に据え置くために</w:t>
      </w:r>
      <w:r w:rsidR="00266AC1" w:rsidRPr="00903F40">
        <w:rPr>
          <w:rFonts w:hint="eastAsia"/>
        </w:rPr>
        <w:t>、</w:t>
      </w:r>
      <w:r w:rsidRPr="00903F40">
        <w:rPr>
          <w:rFonts w:hint="eastAsia"/>
        </w:rPr>
        <w:t>１割分を助成</w:t>
      </w:r>
      <w:r w:rsidR="00266AC1" w:rsidRPr="00903F40">
        <w:rPr>
          <w:rFonts w:hint="eastAsia"/>
        </w:rPr>
        <w:t>する医療費助成制度を設けて</w:t>
      </w:r>
      <w:r w:rsidRPr="00903F40">
        <w:rPr>
          <w:rFonts w:hint="eastAsia"/>
        </w:rPr>
        <w:t>ください。</w:t>
      </w:r>
    </w:p>
    <w:p w:rsidR="00920436" w:rsidRPr="00903F40" w:rsidRDefault="00266AC1" w:rsidP="00920436">
      <w:pPr>
        <w:pStyle w:val="20"/>
        <w:ind w:left="480" w:hanging="240"/>
      </w:pPr>
      <w:r w:rsidRPr="00903F40">
        <w:rPr>
          <w:rFonts w:hint="eastAsia"/>
        </w:rPr>
        <w:t>④</w:t>
      </w:r>
      <w:r w:rsidR="00920436" w:rsidRPr="00903F40">
        <w:rPr>
          <w:rFonts w:hint="eastAsia"/>
        </w:rPr>
        <w:t>後期高齢者</w:t>
      </w:r>
      <w:r w:rsidRPr="00903F40">
        <w:rPr>
          <w:rFonts w:hint="eastAsia"/>
        </w:rPr>
        <w:t>の健康診査事業に</w:t>
      </w:r>
      <w:r w:rsidR="00920436" w:rsidRPr="00903F40">
        <w:rPr>
          <w:rFonts w:hint="eastAsia"/>
        </w:rPr>
        <w:t>県として</w:t>
      </w:r>
      <w:r w:rsidRPr="00903F40">
        <w:rPr>
          <w:rFonts w:hint="eastAsia"/>
        </w:rPr>
        <w:t>補助金を出</w:t>
      </w:r>
      <w:r w:rsidR="00920436" w:rsidRPr="00903F40">
        <w:rPr>
          <w:rFonts w:hint="eastAsia"/>
        </w:rPr>
        <w:t>してください。</w:t>
      </w:r>
    </w:p>
    <w:p w:rsidR="00920436" w:rsidRDefault="00266AC1" w:rsidP="00920436">
      <w:pPr>
        <w:pStyle w:val="20"/>
        <w:ind w:left="480" w:hanging="240"/>
      </w:pPr>
      <w:r>
        <w:rPr>
          <w:rFonts w:hint="eastAsia"/>
        </w:rPr>
        <w:t>⑤</w:t>
      </w:r>
      <w:r w:rsidR="00920436">
        <w:rPr>
          <w:rFonts w:hint="eastAsia"/>
        </w:rPr>
        <w:t>子どもの医療費助成制度の対象を通院についても中学校卒業まで拡大してください。</w:t>
      </w:r>
    </w:p>
    <w:p w:rsidR="00920436" w:rsidRDefault="00266AC1" w:rsidP="00920436">
      <w:pPr>
        <w:pStyle w:val="20"/>
        <w:ind w:left="480" w:hanging="240"/>
      </w:pPr>
      <w:r>
        <w:rPr>
          <w:rFonts w:hint="eastAsia"/>
        </w:rPr>
        <w:t>⑥</w:t>
      </w:r>
      <w:r w:rsidR="00920436">
        <w:rPr>
          <w:rFonts w:hint="eastAsia"/>
        </w:rPr>
        <w:t>国民健康保険への県の補助金を増額してください。</w:t>
      </w:r>
    </w:p>
    <w:p w:rsidR="00903F40" w:rsidRDefault="00266AC1" w:rsidP="00920436">
      <w:pPr>
        <w:pStyle w:val="20"/>
        <w:ind w:left="480" w:hanging="240"/>
        <w:rPr>
          <w:rFonts w:hint="eastAsia"/>
        </w:rPr>
      </w:pPr>
      <w:r>
        <w:rPr>
          <w:rFonts w:hint="eastAsia"/>
        </w:rPr>
        <w:t>⑦</w:t>
      </w:r>
      <w:r w:rsidR="00920436">
        <w:rPr>
          <w:rFonts w:hint="eastAsia"/>
        </w:rPr>
        <w:t>精神障がいにある人の医療費助成は、一般疾病も対象にしてください。</w:t>
      </w:r>
    </w:p>
    <w:p w:rsidR="00E528D3" w:rsidRDefault="00903F40" w:rsidP="00920436">
      <w:pPr>
        <w:pStyle w:val="20"/>
        <w:ind w:left="480" w:hanging="240"/>
        <w:rPr>
          <w:rFonts w:hint="eastAsia"/>
        </w:rPr>
      </w:pPr>
      <w:r>
        <w:rPr>
          <w:rFonts w:hint="eastAsia"/>
        </w:rPr>
        <w:t>⑧</w:t>
      </w:r>
      <w:r>
        <w:t>障害福祉サービス・自立支援医療・補装具の利用料負担、施設での食費などの実費負担、市町村が行う地域生活支援事業の利用料負担を無くしてください。</w:t>
      </w:r>
    </w:p>
    <w:p w:rsidR="00903F40" w:rsidRDefault="00903F40" w:rsidP="00920436">
      <w:pPr>
        <w:pStyle w:val="20"/>
        <w:ind w:left="480" w:hanging="240"/>
        <w:rPr>
          <w:rFonts w:hint="eastAsia"/>
        </w:rPr>
      </w:pPr>
    </w:p>
    <w:p w:rsidR="00920436" w:rsidRDefault="00920436" w:rsidP="00920436">
      <w:pPr>
        <w:pStyle w:val="4"/>
        <w:ind w:left="260" w:hanging="260"/>
        <w:rPr>
          <w:rFonts w:hint="eastAsia"/>
        </w:rPr>
      </w:pPr>
      <w:r>
        <w:rPr>
          <w:rFonts w:hint="eastAsia"/>
        </w:rPr>
        <w:t>３．愛知県後期高齢者医療広域連合に対する意見書・要望書</w:t>
      </w:r>
    </w:p>
    <w:p w:rsidR="00E528D3" w:rsidRPr="00903F40" w:rsidRDefault="00E528D3" w:rsidP="00920436">
      <w:pPr>
        <w:tabs>
          <w:tab w:val="left" w:pos="576"/>
        </w:tabs>
        <w:adjustRightInd/>
        <w:ind w:leftChars="100" w:left="480" w:hangingChars="100" w:hanging="240"/>
        <w:rPr>
          <w:rFonts w:ascii="ＭＳ 明朝"/>
        </w:rPr>
      </w:pPr>
      <w:r w:rsidRPr="00903F40">
        <w:rPr>
          <w:rFonts w:ascii="ＭＳ 明朝" w:hAnsi="Times New Roman" w:cs="ＭＳ Ｐ明朝" w:hint="eastAsia"/>
          <w:color w:val="000000"/>
        </w:rPr>
        <w:t>①愛知県に健康診査事業への補助を行うように要請してください。</w:t>
      </w:r>
    </w:p>
    <w:p w:rsidR="00920436" w:rsidRPr="00903F40" w:rsidRDefault="00920436" w:rsidP="00920436">
      <w:pPr>
        <w:tabs>
          <w:tab w:val="left" w:pos="576"/>
        </w:tabs>
        <w:adjustRightInd/>
        <w:ind w:leftChars="100" w:left="480" w:hangingChars="100" w:hanging="240"/>
        <w:rPr>
          <w:color w:val="000000"/>
        </w:rPr>
      </w:pPr>
      <w:r w:rsidRPr="00903F40">
        <w:rPr>
          <w:rFonts w:cs="ＭＳ Ｐ明朝" w:hint="eastAsia"/>
          <w:color w:val="000000"/>
        </w:rPr>
        <w:t>②低所得者に対する独自の保険料</w:t>
      </w:r>
      <w:r w:rsidR="00E528D3" w:rsidRPr="00903F40">
        <w:rPr>
          <w:rFonts w:cs="ＭＳ Ｐ明朝" w:hint="eastAsia"/>
          <w:color w:val="000000"/>
        </w:rPr>
        <w:t>および一部負担金の</w:t>
      </w:r>
      <w:r w:rsidRPr="00903F40">
        <w:rPr>
          <w:rFonts w:cs="ＭＳ Ｐ明朝" w:hint="eastAsia"/>
          <w:color w:val="000000"/>
        </w:rPr>
        <w:t>減免制度を設けてください。</w:t>
      </w:r>
    </w:p>
    <w:p w:rsidR="00920436" w:rsidRPr="00903F40" w:rsidRDefault="00920436" w:rsidP="00920436">
      <w:pPr>
        <w:tabs>
          <w:tab w:val="left" w:pos="576"/>
        </w:tabs>
        <w:adjustRightInd/>
        <w:ind w:leftChars="100" w:left="480" w:hangingChars="100" w:hanging="240"/>
        <w:rPr>
          <w:rFonts w:ascii="ＭＳ 明朝"/>
        </w:rPr>
      </w:pPr>
      <w:r w:rsidRPr="00903F40">
        <w:rPr>
          <w:rFonts w:cs="ＭＳ Ｐ明朝" w:hint="eastAsia"/>
          <w:color w:val="000000"/>
        </w:rPr>
        <w:t>③</w:t>
      </w:r>
      <w:r w:rsidRPr="00903F40">
        <w:rPr>
          <w:rFonts w:ascii="ＭＳ 明朝" w:hAnsi="Times New Roman" w:cs="ＭＳ Ｐ明朝" w:hint="eastAsia"/>
          <w:color w:val="000000"/>
        </w:rPr>
        <w:t>保険料滞納者への保険証取り上げ・資格証明書の発行は行わないでください。</w:t>
      </w:r>
    </w:p>
    <w:p w:rsidR="00920436" w:rsidRDefault="00920436" w:rsidP="00920436">
      <w:pPr>
        <w:pStyle w:val="20"/>
        <w:ind w:left="480" w:hanging="240"/>
        <w:rPr>
          <w:rFonts w:hint="eastAsia"/>
        </w:rPr>
      </w:pPr>
      <w:r>
        <w:rPr>
          <w:rFonts w:ascii="ＭＳ 明朝" w:hAnsi="Times New Roman" w:cs="ＭＳ Ｐ明朝" w:hint="eastAsia"/>
          <w:color w:val="000000"/>
        </w:rPr>
        <w:t>④後期高齢者の意志が十分反映できる制度的保障として、後期高齢者の代表を含む後期高齢者医療制度運営協議会（仮称）を設置してください。</w:t>
      </w:r>
    </w:p>
    <w:p w:rsidR="005D6270" w:rsidRDefault="005D6270">
      <w:pPr>
        <w:pStyle w:val="a6"/>
        <w:rPr>
          <w:rFonts w:hint="eastAsia"/>
        </w:rPr>
      </w:pPr>
      <w:r>
        <w:rPr>
          <w:rFonts w:hint="eastAsia"/>
        </w:rPr>
        <w:t>以上</w:t>
      </w:r>
    </w:p>
    <w:sectPr w:rsidR="005D6270">
      <w:type w:val="continuous"/>
      <w:pgSz w:w="11906" w:h="16838" w:code="9"/>
      <w:pgMar w:top="1134" w:right="1134" w:bottom="1134" w:left="1134" w:header="720" w:footer="720" w:gutter="0"/>
      <w:pgNumType w:start="1"/>
      <w:cols w:space="720"/>
      <w:noEndnote/>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8CF" w:rsidRDefault="00CF68CF">
      <w:r>
        <w:separator/>
      </w:r>
    </w:p>
  </w:endnote>
  <w:endnote w:type="continuationSeparator" w:id="0">
    <w:p w:rsidR="00CF68CF" w:rsidRDefault="00CF68C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8CF" w:rsidRDefault="00CF68CF">
      <w:r>
        <w:rPr>
          <w:rFonts w:hAnsi="Times New Roman"/>
          <w:sz w:val="2"/>
          <w:szCs w:val="2"/>
        </w:rPr>
        <w:continuationSeparator/>
      </w:r>
    </w:p>
  </w:footnote>
  <w:footnote w:type="continuationSeparator" w:id="0">
    <w:p w:rsidR="00CF68CF" w:rsidRDefault="00CF6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2E3864D2"/>
    <w:lvl w:ilvl="0">
      <w:start w:val="1"/>
      <w:numFmt w:val="decimal"/>
      <w:lvlText w:val="%1."/>
      <w:lvlJc w:val="left"/>
      <w:pPr>
        <w:tabs>
          <w:tab w:val="num" w:pos="1636"/>
        </w:tabs>
        <w:ind w:leftChars="600" w:left="1636" w:hangingChars="2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720"/>
  <w:doNotHyphenateCaps/>
  <w:drawingGridHorizontalSpacing w:val="1"/>
  <w:drawingGridVerticalSpacing w:val="312"/>
  <w:displayHorizontalDrawingGridEvery w:val="0"/>
  <w:doNotUseMarginsForDrawingGridOrigin/>
  <w:doNotShadeFormData/>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33C5"/>
    <w:rsid w:val="0002599D"/>
    <w:rsid w:val="000B3012"/>
    <w:rsid w:val="000E1C6D"/>
    <w:rsid w:val="00127304"/>
    <w:rsid w:val="00223EF1"/>
    <w:rsid w:val="00266AC1"/>
    <w:rsid w:val="003173E8"/>
    <w:rsid w:val="00343162"/>
    <w:rsid w:val="003D7C78"/>
    <w:rsid w:val="004416AC"/>
    <w:rsid w:val="005003DC"/>
    <w:rsid w:val="00535C33"/>
    <w:rsid w:val="005D6270"/>
    <w:rsid w:val="005F75EF"/>
    <w:rsid w:val="006404C7"/>
    <w:rsid w:val="00641B18"/>
    <w:rsid w:val="006835B3"/>
    <w:rsid w:val="0068593C"/>
    <w:rsid w:val="006919E9"/>
    <w:rsid w:val="00700C12"/>
    <w:rsid w:val="007102C2"/>
    <w:rsid w:val="00863E6C"/>
    <w:rsid w:val="008F0F70"/>
    <w:rsid w:val="008F70A4"/>
    <w:rsid w:val="00903198"/>
    <w:rsid w:val="00903F40"/>
    <w:rsid w:val="009047F6"/>
    <w:rsid w:val="00920436"/>
    <w:rsid w:val="00927354"/>
    <w:rsid w:val="009333C5"/>
    <w:rsid w:val="00B413AE"/>
    <w:rsid w:val="00C0528A"/>
    <w:rsid w:val="00C50E2F"/>
    <w:rsid w:val="00CF68CF"/>
    <w:rsid w:val="00D14ED3"/>
    <w:rsid w:val="00D30A59"/>
    <w:rsid w:val="00D33172"/>
    <w:rsid w:val="00E101D3"/>
    <w:rsid w:val="00E171FC"/>
    <w:rsid w:val="00E528D3"/>
    <w:rsid w:val="00E92805"/>
    <w:rsid w:val="00EC6969"/>
    <w:rsid w:val="00EE38DF"/>
    <w:rsid w:val="00F02626"/>
    <w:rsid w:val="00F449DE"/>
    <w:rsid w:val="00F55011"/>
    <w:rsid w:val="00FB5812"/>
    <w:rsid w:val="00FD37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jc w:val="both"/>
      <w:textAlignment w:val="baseline"/>
    </w:pPr>
    <w:rPr>
      <w:rFonts w:ascii="ＭＳ Ｐ明朝" w:eastAsia="ＭＳ Ｐ明朝"/>
      <w:sz w:val="24"/>
      <w:szCs w:val="24"/>
    </w:rPr>
  </w:style>
  <w:style w:type="paragraph" w:styleId="1">
    <w:name w:val="heading 1"/>
    <w:basedOn w:val="a"/>
    <w:next w:val="a"/>
    <w:qFormat/>
    <w:pPr>
      <w:keepNext/>
      <w:jc w:val="center"/>
      <w:outlineLvl w:val="0"/>
    </w:pPr>
    <w:rPr>
      <w:rFonts w:ascii="ＭＳ Ｐゴシック" w:eastAsia="ＭＳ Ｐゴシック" w:hAnsi="Arial"/>
      <w:sz w:val="32"/>
    </w:rPr>
  </w:style>
  <w:style w:type="paragraph" w:styleId="2">
    <w:name w:val="heading 2"/>
    <w:basedOn w:val="a"/>
    <w:next w:val="a"/>
    <w:qFormat/>
    <w:pPr>
      <w:keepNext/>
      <w:outlineLvl w:val="1"/>
    </w:pPr>
    <w:rPr>
      <w:rFonts w:ascii="ＭＳ Ｐゴシック" w:eastAsia="ＭＳ Ｐゴシック" w:hAnsi="Arial"/>
      <w:sz w:val="28"/>
    </w:rPr>
  </w:style>
  <w:style w:type="paragraph" w:styleId="3">
    <w:name w:val="heading 3"/>
    <w:basedOn w:val="a"/>
    <w:next w:val="a"/>
    <w:qFormat/>
    <w:pPr>
      <w:keepNext/>
      <w:ind w:left="100" w:hangingChars="100" w:hanging="100"/>
      <w:outlineLvl w:val="2"/>
    </w:pPr>
    <w:rPr>
      <w:rFonts w:ascii="ＭＳ Ｐゴシック" w:eastAsia="ＭＳ Ｐゴシック" w:hAnsi="Arial"/>
      <w:sz w:val="26"/>
    </w:rPr>
  </w:style>
  <w:style w:type="paragraph" w:styleId="4">
    <w:name w:val="heading 4"/>
    <w:basedOn w:val="a"/>
    <w:next w:val="a"/>
    <w:link w:val="40"/>
    <w:qFormat/>
    <w:pPr>
      <w:keepNext/>
      <w:ind w:left="100" w:hangingChars="100" w:hanging="100"/>
      <w:outlineLvl w:val="3"/>
    </w:pPr>
    <w:rPr>
      <w:rFonts w:ascii="ＭＳ Ｐゴシック" w:eastAsia="ＭＳ Ｐゴシック"/>
      <w:bCs/>
      <w:sz w:val="26"/>
    </w:rPr>
  </w:style>
  <w:style w:type="paragraph" w:styleId="5">
    <w:name w:val="heading 5"/>
    <w:basedOn w:val="a"/>
    <w:next w:val="a"/>
    <w:link w:val="50"/>
    <w:qFormat/>
    <w:pPr>
      <w:keepNext/>
      <w:ind w:left="240" w:hangingChars="100" w:hanging="240"/>
      <w:outlineLvl w:val="4"/>
    </w:pPr>
    <w:rPr>
      <w:rFonts w:ascii="ＭＳ Ｐゴシック" w:eastAsia="ＭＳ Ｐ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40"/>
    </w:pPr>
  </w:style>
  <w:style w:type="paragraph" w:styleId="a4">
    <w:name w:val="Body Text"/>
    <w:basedOn w:val="a"/>
    <w:semiHidden/>
    <w:pPr>
      <w:ind w:firstLineChars="100" w:firstLine="100"/>
    </w:pPr>
    <w:rPr>
      <w:szCs w:val="26"/>
    </w:rPr>
  </w:style>
  <w:style w:type="paragraph" w:styleId="20">
    <w:name w:val="Body Text 2"/>
    <w:basedOn w:val="a"/>
    <w:link w:val="21"/>
    <w:semiHidden/>
    <w:pPr>
      <w:ind w:leftChars="100" w:left="200" w:hangingChars="100" w:hanging="100"/>
    </w:pPr>
  </w:style>
  <w:style w:type="paragraph" w:styleId="a5">
    <w:name w:val="header"/>
    <w:basedOn w:val="a"/>
    <w:semiHidden/>
    <w:unhideWhenUsed/>
    <w:pPr>
      <w:tabs>
        <w:tab w:val="center" w:pos="4252"/>
        <w:tab w:val="right" w:pos="8504"/>
      </w:tabs>
      <w:snapToGrid w:val="0"/>
    </w:pPr>
  </w:style>
  <w:style w:type="paragraph" w:styleId="a6">
    <w:name w:val="Closing"/>
    <w:basedOn w:val="a"/>
    <w:semiHidden/>
    <w:pPr>
      <w:jc w:val="right"/>
    </w:pPr>
  </w:style>
  <w:style w:type="paragraph" w:styleId="30">
    <w:name w:val="Body Text 3"/>
    <w:basedOn w:val="20"/>
    <w:link w:val="31"/>
    <w:semiHidden/>
    <w:pPr>
      <w:ind w:leftChars="200" w:left="300"/>
    </w:pPr>
    <w:rPr>
      <w:szCs w:val="16"/>
    </w:rPr>
  </w:style>
  <w:style w:type="character" w:customStyle="1" w:styleId="a7">
    <w:name w:val="ヘッダー (文字)"/>
    <w:basedOn w:val="a0"/>
    <w:semiHidden/>
    <w:rPr>
      <w:rFonts w:ascii="ＭＳ Ｐ明朝" w:eastAsia="ＭＳ Ｐ明朝"/>
      <w:sz w:val="24"/>
      <w:szCs w:val="24"/>
    </w:rPr>
  </w:style>
  <w:style w:type="paragraph" w:styleId="a8">
    <w:name w:val="footer"/>
    <w:basedOn w:val="a"/>
    <w:semiHidden/>
    <w:unhideWhenUsed/>
    <w:pPr>
      <w:tabs>
        <w:tab w:val="center" w:pos="4252"/>
        <w:tab w:val="right" w:pos="8504"/>
      </w:tabs>
      <w:snapToGrid w:val="0"/>
    </w:pPr>
  </w:style>
  <w:style w:type="character" w:customStyle="1" w:styleId="a9">
    <w:name w:val="フッター (文字)"/>
    <w:basedOn w:val="a0"/>
    <w:semiHidden/>
    <w:rPr>
      <w:rFonts w:ascii="ＭＳ Ｐ明朝" w:eastAsia="ＭＳ Ｐ明朝"/>
      <w:sz w:val="24"/>
      <w:szCs w:val="24"/>
    </w:rPr>
  </w:style>
  <w:style w:type="paragraph" w:styleId="22">
    <w:name w:val="Body Text Indent 2"/>
    <w:basedOn w:val="a"/>
    <w:semiHidden/>
    <w:unhideWhenUsed/>
    <w:pPr>
      <w:spacing w:line="480" w:lineRule="auto"/>
      <w:ind w:leftChars="400" w:left="851"/>
    </w:pPr>
  </w:style>
  <w:style w:type="character" w:customStyle="1" w:styleId="23">
    <w:name w:val="本文インデント 2 (文字)"/>
    <w:basedOn w:val="a0"/>
    <w:semiHidden/>
    <w:rPr>
      <w:rFonts w:ascii="ＭＳ Ｐ明朝" w:eastAsia="ＭＳ Ｐ明朝"/>
      <w:sz w:val="24"/>
      <w:szCs w:val="24"/>
    </w:rPr>
  </w:style>
  <w:style w:type="character" w:customStyle="1" w:styleId="40">
    <w:name w:val="見出し 4 (文字)"/>
    <w:basedOn w:val="a0"/>
    <w:link w:val="4"/>
    <w:rsid w:val="00223EF1"/>
    <w:rPr>
      <w:rFonts w:ascii="ＭＳ Ｐゴシック" w:eastAsia="ＭＳ Ｐゴシック"/>
      <w:bCs/>
      <w:sz w:val="26"/>
      <w:szCs w:val="24"/>
    </w:rPr>
  </w:style>
  <w:style w:type="character" w:customStyle="1" w:styleId="50">
    <w:name w:val="見出し 5 (文字)"/>
    <w:basedOn w:val="a0"/>
    <w:link w:val="5"/>
    <w:rsid w:val="00223EF1"/>
    <w:rPr>
      <w:rFonts w:ascii="ＭＳ Ｐゴシック" w:eastAsia="ＭＳ Ｐゴシック" w:hAnsi="Arial"/>
      <w:sz w:val="24"/>
      <w:szCs w:val="24"/>
    </w:rPr>
  </w:style>
  <w:style w:type="character" w:customStyle="1" w:styleId="21">
    <w:name w:val="本文 2 (文字)"/>
    <w:basedOn w:val="a0"/>
    <w:link w:val="20"/>
    <w:semiHidden/>
    <w:rsid w:val="00223EF1"/>
    <w:rPr>
      <w:rFonts w:ascii="ＭＳ Ｐ明朝" w:eastAsia="ＭＳ Ｐ明朝"/>
      <w:sz w:val="24"/>
      <w:szCs w:val="24"/>
    </w:rPr>
  </w:style>
  <w:style w:type="character" w:customStyle="1" w:styleId="31">
    <w:name w:val="本文 3 (文字)"/>
    <w:basedOn w:val="a0"/>
    <w:link w:val="30"/>
    <w:semiHidden/>
    <w:rsid w:val="00223EF1"/>
    <w:rPr>
      <w:rFonts w:ascii="ＭＳ Ｐ明朝" w:eastAsia="ＭＳ Ｐ明朝"/>
      <w:sz w:val="24"/>
      <w:szCs w:val="16"/>
    </w:rPr>
  </w:style>
  <w:style w:type="paragraph" w:styleId="aa">
    <w:name w:val="Balloon Text"/>
    <w:basedOn w:val="a"/>
    <w:link w:val="ab"/>
    <w:uiPriority w:val="99"/>
    <w:semiHidden/>
    <w:unhideWhenUsed/>
    <w:rsid w:val="00927354"/>
    <w:rPr>
      <w:rFonts w:ascii="Arial" w:eastAsia="ＭＳ ゴシック" w:hAnsi="Arial"/>
      <w:sz w:val="18"/>
      <w:szCs w:val="18"/>
    </w:rPr>
  </w:style>
  <w:style w:type="character" w:customStyle="1" w:styleId="ab">
    <w:name w:val="吹き出し (文字)"/>
    <w:basedOn w:val="a0"/>
    <w:link w:val="aa"/>
    <w:uiPriority w:val="99"/>
    <w:semiHidden/>
    <w:rsid w:val="00927354"/>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divs>
    <w:div w:id="866411613">
      <w:bodyDiv w:val="1"/>
      <w:marLeft w:val="0"/>
      <w:marRight w:val="0"/>
      <w:marTop w:val="0"/>
      <w:marBottom w:val="0"/>
      <w:divBdr>
        <w:top w:val="none" w:sz="0" w:space="0" w:color="auto"/>
        <w:left w:val="none" w:sz="0" w:space="0" w:color="auto"/>
        <w:bottom w:val="none" w:sz="0" w:space="0" w:color="auto"/>
        <w:right w:val="none" w:sz="0" w:space="0" w:color="auto"/>
      </w:divBdr>
      <w:divsChild>
        <w:div w:id="33550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3796</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2009-08-19T09:20:00Z</dcterms:created>
  <dcterms:modified xsi:type="dcterms:W3CDTF">2009-08-19T09:20:00Z</dcterms:modified>
</cp:coreProperties>
</file>